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3FEA3" w14:textId="77777777" w:rsidR="00FF1CE2" w:rsidRDefault="00FF1CE2">
      <w:pPr>
        <w:spacing w:after="0" w:line="240" w:lineRule="auto"/>
        <w:contextualSpacing/>
        <w:jc w:val="center"/>
        <w:rPr>
          <w:rStyle w:val="Siln"/>
          <w:rFonts w:ascii="Times New Roman" w:hAnsi="Times New Roman"/>
          <w:sz w:val="36"/>
          <w:szCs w:val="36"/>
          <w:u w:val="single"/>
        </w:rPr>
      </w:pPr>
      <w:r>
        <w:rPr>
          <w:rStyle w:val="Siln"/>
          <w:rFonts w:ascii="Times New Roman" w:hAnsi="Times New Roman"/>
          <w:sz w:val="36"/>
          <w:szCs w:val="36"/>
          <w:u w:val="single"/>
        </w:rPr>
        <w:t>Inštitút filozofie FF PU v Prešove</w:t>
      </w:r>
    </w:p>
    <w:p w14:paraId="0CFC88B6" w14:textId="77777777" w:rsidR="00FF1CE2" w:rsidRDefault="00FF1CE2">
      <w:pPr>
        <w:spacing w:after="0" w:line="240" w:lineRule="auto"/>
        <w:contextualSpacing/>
        <w:jc w:val="center"/>
        <w:rPr>
          <w:rStyle w:val="Siln"/>
          <w:rFonts w:ascii="Times New Roman" w:hAnsi="Times New Roman"/>
          <w:sz w:val="32"/>
          <w:szCs w:val="32"/>
        </w:rPr>
      </w:pPr>
    </w:p>
    <w:p w14:paraId="4F156B42" w14:textId="77777777" w:rsidR="00FF1CE2" w:rsidRDefault="00FF1CE2">
      <w:pPr>
        <w:spacing w:after="0" w:line="240" w:lineRule="auto"/>
        <w:contextualSpacing/>
        <w:jc w:val="center"/>
        <w:rPr>
          <w:rStyle w:val="Siln"/>
          <w:rFonts w:ascii="Times New Roman" w:hAnsi="Times New Roman"/>
          <w:sz w:val="36"/>
          <w:szCs w:val="36"/>
        </w:rPr>
      </w:pPr>
      <w:r>
        <w:rPr>
          <w:rStyle w:val="Siln"/>
          <w:rFonts w:ascii="Times New Roman" w:hAnsi="Times New Roman"/>
          <w:sz w:val="36"/>
          <w:szCs w:val="36"/>
        </w:rPr>
        <w:t>Témy rigoróznych prác</w:t>
      </w:r>
    </w:p>
    <w:p w14:paraId="03C0A536" w14:textId="77777777" w:rsidR="00FF1CE2" w:rsidRDefault="00FF1CE2">
      <w:pPr>
        <w:spacing w:after="0" w:line="240" w:lineRule="auto"/>
        <w:contextualSpacing/>
        <w:jc w:val="center"/>
        <w:rPr>
          <w:rStyle w:val="Siln"/>
          <w:rFonts w:ascii="Times New Roman" w:hAnsi="Times New Roman"/>
          <w:sz w:val="36"/>
          <w:szCs w:val="36"/>
        </w:rPr>
      </w:pPr>
      <w:r>
        <w:rPr>
          <w:rStyle w:val="Siln"/>
          <w:rFonts w:ascii="Times New Roman" w:hAnsi="Times New Roman"/>
          <w:bCs w:val="0"/>
          <w:sz w:val="36"/>
          <w:szCs w:val="36"/>
        </w:rPr>
        <w:t>platné pre akademický rok 202</w:t>
      </w:r>
      <w:r w:rsidR="007412FF">
        <w:rPr>
          <w:rStyle w:val="Siln"/>
          <w:rFonts w:ascii="Times New Roman" w:hAnsi="Times New Roman"/>
          <w:bCs w:val="0"/>
          <w:sz w:val="36"/>
          <w:szCs w:val="36"/>
        </w:rPr>
        <w:t>5</w:t>
      </w:r>
      <w:r>
        <w:rPr>
          <w:rStyle w:val="Siln"/>
          <w:rFonts w:ascii="Times New Roman" w:hAnsi="Times New Roman"/>
          <w:bCs w:val="0"/>
          <w:sz w:val="36"/>
          <w:szCs w:val="36"/>
        </w:rPr>
        <w:t>/202</w:t>
      </w:r>
      <w:r w:rsidR="007412FF">
        <w:rPr>
          <w:rStyle w:val="Siln"/>
          <w:rFonts w:ascii="Times New Roman" w:hAnsi="Times New Roman"/>
          <w:bCs w:val="0"/>
          <w:sz w:val="36"/>
          <w:szCs w:val="36"/>
        </w:rPr>
        <w:t>6</w:t>
      </w:r>
    </w:p>
    <w:p w14:paraId="108EC11E" w14:textId="77777777" w:rsidR="00FF1CE2" w:rsidRDefault="00FF1CE2">
      <w:pPr>
        <w:spacing w:after="0" w:line="240" w:lineRule="auto"/>
        <w:contextualSpacing/>
        <w:jc w:val="center"/>
        <w:rPr>
          <w:rStyle w:val="Siln"/>
          <w:rFonts w:ascii="Times New Roman" w:hAnsi="Times New Roman"/>
          <w:sz w:val="32"/>
          <w:szCs w:val="32"/>
        </w:rPr>
      </w:pPr>
    </w:p>
    <w:p w14:paraId="4F934DBA" w14:textId="77777777" w:rsidR="00FF1CE2" w:rsidRDefault="00FF1CE2">
      <w:pPr>
        <w:spacing w:after="0" w:line="240" w:lineRule="auto"/>
        <w:contextualSpacing/>
        <w:jc w:val="center"/>
        <w:rPr>
          <w:rStyle w:val="Siln"/>
          <w:rFonts w:ascii="Times New Roman" w:hAnsi="Times New Roman"/>
          <w:i/>
          <w:sz w:val="28"/>
          <w:szCs w:val="28"/>
        </w:rPr>
      </w:pPr>
      <w:r>
        <w:rPr>
          <w:rStyle w:val="Siln"/>
          <w:rFonts w:ascii="Times New Roman" w:hAnsi="Times New Roman"/>
          <w:i/>
          <w:sz w:val="28"/>
          <w:szCs w:val="28"/>
        </w:rPr>
        <w:t xml:space="preserve">Študijný program: FILOZOFIA </w:t>
      </w:r>
      <w:r>
        <w:rPr>
          <w:rStyle w:val="Siln"/>
          <w:rFonts w:ascii="Times New Roman" w:hAnsi="Times New Roman"/>
          <w:b w:val="0"/>
          <w:bCs w:val="0"/>
          <w:i/>
          <w:sz w:val="28"/>
          <w:szCs w:val="28"/>
        </w:rPr>
        <w:t xml:space="preserve">– </w:t>
      </w:r>
      <w:r>
        <w:rPr>
          <w:rFonts w:ascii="Times New Roman" w:hAnsi="Times New Roman"/>
          <w:b/>
          <w:bCs/>
          <w:sz w:val="28"/>
          <w:szCs w:val="28"/>
        </w:rPr>
        <w:t>získaný titul „doktor filozofie“ (PhDr.)</w:t>
      </w:r>
    </w:p>
    <w:p w14:paraId="6119AA64" w14:textId="77777777" w:rsidR="00FF1CE2" w:rsidRDefault="00FF1CE2">
      <w:pPr>
        <w:spacing w:after="0" w:line="240" w:lineRule="auto"/>
        <w:contextualSpacing/>
        <w:rPr>
          <w:rStyle w:val="Siln"/>
          <w:rFonts w:ascii="Times New Roman" w:hAnsi="Times New Roman"/>
          <w:i/>
          <w:sz w:val="32"/>
          <w:szCs w:val="32"/>
        </w:rPr>
      </w:pPr>
    </w:p>
    <w:p w14:paraId="30AAA5A8" w14:textId="71878283" w:rsidR="00FF1CE2" w:rsidRDefault="00FF1CE2">
      <w:pPr>
        <w:pStyle w:val="Odsekzoznamu"/>
        <w:spacing w:after="0" w:line="240" w:lineRule="auto"/>
        <w:ind w:left="0"/>
        <w:jc w:val="both"/>
        <w:rPr>
          <w:rFonts w:ascii="Times New Roman" w:hAnsi="Times New Roman"/>
          <w:b/>
          <w:sz w:val="28"/>
          <w:szCs w:val="28"/>
        </w:rPr>
      </w:pPr>
      <w:r>
        <w:rPr>
          <w:rFonts w:ascii="Times New Roman" w:hAnsi="Times New Roman"/>
          <w:b/>
          <w:sz w:val="28"/>
          <w:szCs w:val="28"/>
        </w:rPr>
        <w:t xml:space="preserve">Individuálne návrhy tém sú vítané všetkými školiteľmi, ich zameranie je však potrebné konzultovať </w:t>
      </w:r>
      <w:r w:rsidR="0008127E">
        <w:rPr>
          <w:rFonts w:ascii="Times New Roman" w:hAnsi="Times New Roman"/>
          <w:b/>
          <w:sz w:val="28"/>
          <w:szCs w:val="28"/>
        </w:rPr>
        <w:t>vopred</w:t>
      </w:r>
      <w:r>
        <w:rPr>
          <w:rFonts w:ascii="Times New Roman" w:hAnsi="Times New Roman"/>
          <w:b/>
          <w:sz w:val="28"/>
          <w:szCs w:val="28"/>
        </w:rPr>
        <w:t>.</w:t>
      </w:r>
    </w:p>
    <w:p w14:paraId="1DA1E404" w14:textId="77777777" w:rsidR="00FF1CE2" w:rsidRDefault="00FF1CE2">
      <w:pPr>
        <w:pStyle w:val="Odsekzoznamu"/>
        <w:spacing w:after="0" w:line="240" w:lineRule="auto"/>
        <w:ind w:left="0"/>
        <w:jc w:val="both"/>
        <w:rPr>
          <w:rFonts w:ascii="Times New Roman" w:hAnsi="Times New Roman"/>
          <w:b/>
          <w:sz w:val="28"/>
          <w:szCs w:val="28"/>
        </w:rPr>
      </w:pPr>
    </w:p>
    <w:p w14:paraId="66B539F4" w14:textId="77777777" w:rsidR="00FF1CE2" w:rsidRDefault="00FF1CE2">
      <w:pPr>
        <w:spacing w:after="0" w:line="240" w:lineRule="auto"/>
        <w:contextualSpacing/>
        <w:rPr>
          <w:rStyle w:val="Siln"/>
          <w:rFonts w:ascii="Times New Roman" w:hAnsi="Times New Roman"/>
          <w:i/>
          <w:sz w:val="32"/>
          <w:szCs w:val="32"/>
        </w:rPr>
      </w:pPr>
    </w:p>
    <w:p w14:paraId="517D30F0" w14:textId="77777777" w:rsidR="00FF1CE2" w:rsidRDefault="00A74585">
      <w:pPr>
        <w:spacing w:after="0" w:line="240" w:lineRule="auto"/>
        <w:jc w:val="both"/>
        <w:rPr>
          <w:rFonts w:ascii="Times New Roman" w:hAnsi="Times New Roman"/>
          <w:sz w:val="28"/>
          <w:szCs w:val="28"/>
          <w:u w:val="single"/>
        </w:rPr>
      </w:pPr>
      <w:r>
        <w:rPr>
          <w:rFonts w:ascii="Times New Roman" w:hAnsi="Times New Roman"/>
          <w:b/>
          <w:i/>
          <w:sz w:val="28"/>
          <w:szCs w:val="28"/>
          <w:u w:val="single"/>
        </w:rPr>
        <w:t>p</w:t>
      </w:r>
      <w:r w:rsidR="00FF1CE2">
        <w:rPr>
          <w:rFonts w:ascii="Times New Roman" w:hAnsi="Times New Roman"/>
          <w:b/>
          <w:i/>
          <w:sz w:val="28"/>
          <w:szCs w:val="28"/>
          <w:u w:val="single"/>
        </w:rPr>
        <w:t xml:space="preserve">rof. PhDr. František </w:t>
      </w:r>
      <w:proofErr w:type="spellStart"/>
      <w:r w:rsidR="00FF1CE2">
        <w:rPr>
          <w:rFonts w:ascii="Times New Roman" w:hAnsi="Times New Roman"/>
          <w:b/>
          <w:i/>
          <w:sz w:val="28"/>
          <w:szCs w:val="28"/>
          <w:u w:val="single"/>
        </w:rPr>
        <w:t>Mihina</w:t>
      </w:r>
      <w:proofErr w:type="spellEnd"/>
      <w:r w:rsidR="00FF1CE2">
        <w:rPr>
          <w:rFonts w:ascii="Times New Roman" w:hAnsi="Times New Roman"/>
          <w:b/>
          <w:i/>
          <w:sz w:val="28"/>
          <w:szCs w:val="28"/>
          <w:u w:val="single"/>
        </w:rPr>
        <w:t xml:space="preserve">, CSc., profesor </w:t>
      </w:r>
      <w:proofErr w:type="spellStart"/>
      <w:r w:rsidR="00FF1CE2">
        <w:rPr>
          <w:rFonts w:ascii="Times New Roman" w:hAnsi="Times New Roman"/>
          <w:b/>
          <w:i/>
          <w:sz w:val="28"/>
          <w:szCs w:val="28"/>
          <w:u w:val="single"/>
        </w:rPr>
        <w:t>emeritus</w:t>
      </w:r>
      <w:proofErr w:type="spellEnd"/>
      <w:r w:rsidR="00FF1CE2">
        <w:rPr>
          <w:rFonts w:ascii="Times New Roman" w:hAnsi="Times New Roman"/>
          <w:b/>
          <w:i/>
          <w:sz w:val="28"/>
          <w:szCs w:val="28"/>
          <w:u w:val="single"/>
        </w:rPr>
        <w:t xml:space="preserve"> </w:t>
      </w:r>
    </w:p>
    <w:p w14:paraId="4ACB4539" w14:textId="77777777" w:rsidR="00FF1CE2" w:rsidRDefault="00FF1CE2">
      <w:pPr>
        <w:numPr>
          <w:ilvl w:val="0"/>
          <w:numId w:val="5"/>
        </w:numPr>
        <w:spacing w:after="0" w:line="240" w:lineRule="auto"/>
        <w:jc w:val="both"/>
        <w:rPr>
          <w:rFonts w:ascii="Times New Roman" w:hAnsi="Times New Roman"/>
          <w:b/>
          <w:iCs/>
          <w:sz w:val="24"/>
          <w:szCs w:val="24"/>
        </w:rPr>
      </w:pPr>
      <w:r>
        <w:rPr>
          <w:rFonts w:ascii="Times New Roman" w:hAnsi="Times New Roman"/>
          <w:b/>
          <w:iCs/>
          <w:sz w:val="24"/>
          <w:szCs w:val="24"/>
        </w:rPr>
        <w:t>individuálne návrhy tém</w:t>
      </w:r>
    </w:p>
    <w:p w14:paraId="732B73F8" w14:textId="77777777" w:rsidR="00FF1CE2" w:rsidRDefault="00FF1CE2">
      <w:pPr>
        <w:spacing w:after="0" w:line="240" w:lineRule="auto"/>
        <w:jc w:val="both"/>
        <w:rPr>
          <w:rFonts w:ascii="Times New Roman" w:hAnsi="Times New Roman"/>
          <w:b/>
          <w:i/>
          <w:sz w:val="28"/>
          <w:szCs w:val="28"/>
          <w:u w:val="single"/>
        </w:rPr>
      </w:pPr>
    </w:p>
    <w:p w14:paraId="650CF03F" w14:textId="77777777" w:rsidR="00AF1542" w:rsidRDefault="00AF1542" w:rsidP="00AF1542">
      <w:pPr>
        <w:spacing w:after="0" w:line="240" w:lineRule="auto"/>
        <w:jc w:val="both"/>
        <w:rPr>
          <w:rFonts w:ascii="Times New Roman" w:hAnsi="Times New Roman"/>
          <w:b/>
          <w:i/>
          <w:sz w:val="28"/>
          <w:szCs w:val="28"/>
          <w:u w:val="single"/>
        </w:rPr>
      </w:pPr>
      <w:r>
        <w:rPr>
          <w:rFonts w:ascii="Times New Roman" w:hAnsi="Times New Roman"/>
          <w:b/>
          <w:i/>
          <w:sz w:val="28"/>
          <w:szCs w:val="28"/>
          <w:u w:val="single"/>
        </w:rPr>
        <w:t xml:space="preserve">prof. Mgr. Vladislav </w:t>
      </w:r>
      <w:proofErr w:type="spellStart"/>
      <w:r>
        <w:rPr>
          <w:rFonts w:ascii="Times New Roman" w:hAnsi="Times New Roman"/>
          <w:b/>
          <w:i/>
          <w:sz w:val="28"/>
          <w:szCs w:val="28"/>
          <w:u w:val="single"/>
        </w:rPr>
        <w:t>Suvák</w:t>
      </w:r>
      <w:proofErr w:type="spellEnd"/>
      <w:r>
        <w:rPr>
          <w:rFonts w:ascii="Times New Roman" w:hAnsi="Times New Roman"/>
          <w:b/>
          <w:i/>
          <w:sz w:val="28"/>
          <w:szCs w:val="28"/>
          <w:u w:val="single"/>
        </w:rPr>
        <w:t>, PhD.</w:t>
      </w:r>
    </w:p>
    <w:p w14:paraId="3C69842B" w14:textId="77777777" w:rsidR="00AF1542" w:rsidRPr="0008127E" w:rsidRDefault="00AF1542" w:rsidP="0BCAC284">
      <w:pPr>
        <w:pStyle w:val="Odsekzoznamu"/>
        <w:numPr>
          <w:ilvl w:val="0"/>
          <w:numId w:val="6"/>
        </w:numPr>
        <w:spacing w:after="0" w:line="240" w:lineRule="auto"/>
        <w:ind w:left="714" w:hanging="357"/>
        <w:jc w:val="both"/>
        <w:rPr>
          <w:rFonts w:ascii="Times New Roman" w:hAnsi="Times New Roman"/>
          <w:b/>
          <w:bCs/>
          <w:sz w:val="24"/>
          <w:szCs w:val="24"/>
        </w:rPr>
      </w:pPr>
      <w:proofErr w:type="spellStart"/>
      <w:r w:rsidRPr="0008127E">
        <w:rPr>
          <w:rFonts w:ascii="Times New Roman" w:hAnsi="Times New Roman"/>
          <w:b/>
          <w:bCs/>
          <w:sz w:val="24"/>
          <w:szCs w:val="24"/>
        </w:rPr>
        <w:t>Diogenés</w:t>
      </w:r>
      <w:proofErr w:type="spellEnd"/>
      <w:r w:rsidRPr="0008127E">
        <w:rPr>
          <w:rFonts w:ascii="Times New Roman" w:hAnsi="Times New Roman"/>
          <w:b/>
          <w:bCs/>
          <w:sz w:val="24"/>
          <w:szCs w:val="24"/>
        </w:rPr>
        <w:t xml:space="preserve"> zo </w:t>
      </w:r>
      <w:proofErr w:type="spellStart"/>
      <w:r w:rsidRPr="0008127E">
        <w:rPr>
          <w:rFonts w:ascii="Times New Roman" w:hAnsi="Times New Roman"/>
          <w:b/>
          <w:bCs/>
          <w:sz w:val="24"/>
          <w:szCs w:val="24"/>
        </w:rPr>
        <w:t>Sinópy</w:t>
      </w:r>
      <w:proofErr w:type="spellEnd"/>
      <w:r w:rsidRPr="0008127E">
        <w:rPr>
          <w:rFonts w:ascii="Times New Roman" w:hAnsi="Times New Roman"/>
          <w:b/>
          <w:bCs/>
          <w:sz w:val="24"/>
          <w:szCs w:val="24"/>
        </w:rPr>
        <w:t xml:space="preserve"> – literárny obraz praktického </w:t>
      </w:r>
      <w:proofErr w:type="spellStart"/>
      <w:r w:rsidRPr="0008127E">
        <w:rPr>
          <w:rFonts w:ascii="Times New Roman" w:hAnsi="Times New Roman"/>
          <w:b/>
          <w:bCs/>
          <w:sz w:val="24"/>
          <w:szCs w:val="24"/>
        </w:rPr>
        <w:t>sókratovstva</w:t>
      </w:r>
      <w:proofErr w:type="spellEnd"/>
      <w:r w:rsidRPr="0008127E">
        <w:rPr>
          <w:rFonts w:ascii="Times New Roman" w:hAnsi="Times New Roman"/>
          <w:b/>
          <w:bCs/>
          <w:sz w:val="24"/>
          <w:szCs w:val="24"/>
        </w:rPr>
        <w:t xml:space="preserve"> </w:t>
      </w:r>
    </w:p>
    <w:p w14:paraId="370032F3" w14:textId="77777777" w:rsidR="00AF1542" w:rsidRPr="0008127E" w:rsidRDefault="00AF1542" w:rsidP="0BCAC284">
      <w:pPr>
        <w:pStyle w:val="Odsekzoznamu"/>
        <w:spacing w:after="0" w:line="240" w:lineRule="auto"/>
        <w:jc w:val="both"/>
        <w:rPr>
          <w:rFonts w:ascii="Times New Roman" w:hAnsi="Times New Roman"/>
          <w:sz w:val="24"/>
          <w:szCs w:val="24"/>
        </w:rPr>
      </w:pPr>
      <w:r w:rsidRPr="0008127E">
        <w:rPr>
          <w:rFonts w:ascii="Times New Roman" w:hAnsi="Times New Roman"/>
          <w:sz w:val="24"/>
          <w:szCs w:val="24"/>
        </w:rPr>
        <w:t xml:space="preserve">S postavou Diogena sa spája literárna tradícia, ktorá z neho urobila symbol praktizujúceho filozofa. Literárne obrazy Diogena sa spájajú so zrodom paródie, satiry, </w:t>
      </w:r>
      <w:proofErr w:type="spellStart"/>
      <w:r w:rsidRPr="0008127E">
        <w:rPr>
          <w:rFonts w:ascii="Times New Roman" w:hAnsi="Times New Roman"/>
          <w:sz w:val="24"/>
          <w:szCs w:val="24"/>
        </w:rPr>
        <w:t>diatriby</w:t>
      </w:r>
      <w:proofErr w:type="spellEnd"/>
      <w:r w:rsidRPr="0008127E">
        <w:rPr>
          <w:rFonts w:ascii="Times New Roman" w:hAnsi="Times New Roman"/>
          <w:sz w:val="24"/>
          <w:szCs w:val="24"/>
        </w:rPr>
        <w:t xml:space="preserve">, aforizmov a anekdot. Vo všetkých týchto žánroch vystupuje </w:t>
      </w:r>
      <w:proofErr w:type="spellStart"/>
      <w:r w:rsidRPr="0008127E">
        <w:rPr>
          <w:rFonts w:ascii="Times New Roman" w:hAnsi="Times New Roman"/>
          <w:sz w:val="24"/>
          <w:szCs w:val="24"/>
        </w:rPr>
        <w:t>Diogenés</w:t>
      </w:r>
      <w:proofErr w:type="spellEnd"/>
      <w:r w:rsidRPr="0008127E">
        <w:rPr>
          <w:rFonts w:ascii="Times New Roman" w:hAnsi="Times New Roman"/>
          <w:sz w:val="24"/>
          <w:szCs w:val="24"/>
        </w:rPr>
        <w:t xml:space="preserve"> ako zvláštny typ </w:t>
      </w:r>
      <w:proofErr w:type="spellStart"/>
      <w:r w:rsidRPr="0008127E">
        <w:rPr>
          <w:rFonts w:ascii="Times New Roman" w:hAnsi="Times New Roman"/>
          <w:sz w:val="24"/>
          <w:szCs w:val="24"/>
        </w:rPr>
        <w:t>sókratovského</w:t>
      </w:r>
      <w:proofErr w:type="spellEnd"/>
      <w:r w:rsidRPr="0008127E">
        <w:rPr>
          <w:rFonts w:ascii="Times New Roman" w:hAnsi="Times New Roman"/>
          <w:sz w:val="24"/>
          <w:szCs w:val="24"/>
        </w:rPr>
        <w:t xml:space="preserve"> mysliteľa, ktorý stavia proti teoretickým špekuláciám praktické vedenie života. </w:t>
      </w:r>
    </w:p>
    <w:p w14:paraId="1DAF5924" w14:textId="77777777" w:rsidR="00AF1542" w:rsidRPr="0008127E" w:rsidRDefault="00AF1542" w:rsidP="0BCAC284">
      <w:pPr>
        <w:pStyle w:val="Odsekzoznamu"/>
        <w:spacing w:after="0" w:line="240" w:lineRule="auto"/>
        <w:ind w:left="714"/>
        <w:jc w:val="both"/>
        <w:rPr>
          <w:rFonts w:ascii="Times New Roman" w:hAnsi="Times New Roman"/>
          <w:sz w:val="24"/>
          <w:szCs w:val="24"/>
        </w:rPr>
      </w:pPr>
    </w:p>
    <w:p w14:paraId="6AFB6AC7" w14:textId="77777777" w:rsidR="00AF1542" w:rsidRPr="0008127E" w:rsidRDefault="00AF1542" w:rsidP="0BCAC284">
      <w:pPr>
        <w:pStyle w:val="Odsekzoznamu"/>
        <w:numPr>
          <w:ilvl w:val="0"/>
          <w:numId w:val="6"/>
        </w:numPr>
        <w:spacing w:after="0" w:line="240" w:lineRule="auto"/>
        <w:ind w:left="714" w:hanging="357"/>
        <w:jc w:val="both"/>
        <w:rPr>
          <w:rFonts w:ascii="Times New Roman" w:hAnsi="Times New Roman"/>
          <w:b/>
          <w:bCs/>
          <w:sz w:val="24"/>
          <w:szCs w:val="24"/>
        </w:rPr>
      </w:pPr>
      <w:r w:rsidRPr="0008127E">
        <w:rPr>
          <w:rFonts w:ascii="Times New Roman" w:hAnsi="Times New Roman"/>
          <w:b/>
          <w:bCs/>
          <w:sz w:val="24"/>
          <w:szCs w:val="24"/>
        </w:rPr>
        <w:t xml:space="preserve">Starosť o seba od </w:t>
      </w:r>
      <w:proofErr w:type="spellStart"/>
      <w:r w:rsidRPr="0008127E">
        <w:rPr>
          <w:rFonts w:ascii="Times New Roman" w:hAnsi="Times New Roman"/>
          <w:b/>
          <w:bCs/>
          <w:sz w:val="24"/>
          <w:szCs w:val="24"/>
        </w:rPr>
        <w:t>Sókrata</w:t>
      </w:r>
      <w:proofErr w:type="spellEnd"/>
      <w:r w:rsidRPr="0008127E">
        <w:rPr>
          <w:rFonts w:ascii="Times New Roman" w:hAnsi="Times New Roman"/>
          <w:b/>
          <w:bCs/>
          <w:sz w:val="24"/>
          <w:szCs w:val="24"/>
        </w:rPr>
        <w:t xml:space="preserve"> po </w:t>
      </w:r>
      <w:proofErr w:type="spellStart"/>
      <w:r w:rsidRPr="0008127E">
        <w:rPr>
          <w:rFonts w:ascii="Times New Roman" w:hAnsi="Times New Roman"/>
          <w:b/>
          <w:bCs/>
          <w:sz w:val="24"/>
          <w:szCs w:val="24"/>
        </w:rPr>
        <w:t>Foucaulta</w:t>
      </w:r>
      <w:proofErr w:type="spellEnd"/>
    </w:p>
    <w:p w14:paraId="4A3C570B" w14:textId="77777777" w:rsidR="00AF1542" w:rsidRPr="0008127E" w:rsidRDefault="00AF1542" w:rsidP="0BCAC284">
      <w:pPr>
        <w:pStyle w:val="Odsekzoznamu"/>
        <w:spacing w:after="0" w:line="240" w:lineRule="auto"/>
        <w:jc w:val="both"/>
        <w:rPr>
          <w:rFonts w:ascii="Times New Roman" w:hAnsi="Times New Roman"/>
          <w:sz w:val="24"/>
          <w:szCs w:val="24"/>
        </w:rPr>
      </w:pPr>
      <w:r w:rsidRPr="0008127E">
        <w:rPr>
          <w:rFonts w:ascii="Times New Roman" w:hAnsi="Times New Roman"/>
          <w:sz w:val="24"/>
          <w:szCs w:val="24"/>
        </w:rPr>
        <w:t xml:space="preserve">Antické </w:t>
      </w:r>
      <w:proofErr w:type="spellStart"/>
      <w:r w:rsidRPr="0008127E">
        <w:rPr>
          <w:rFonts w:ascii="Times New Roman" w:hAnsi="Times New Roman"/>
          <w:sz w:val="24"/>
          <w:szCs w:val="24"/>
        </w:rPr>
        <w:t>problematizácie</w:t>
      </w:r>
      <w:proofErr w:type="spellEnd"/>
      <w:r w:rsidRPr="0008127E">
        <w:rPr>
          <w:rFonts w:ascii="Times New Roman" w:hAnsi="Times New Roman"/>
          <w:sz w:val="24"/>
          <w:szCs w:val="24"/>
        </w:rPr>
        <w:t xml:space="preserve"> života nemôžeme redukovať iba na etické koncepcie, ktoré analyzujú rôzne problémy etiky. </w:t>
      </w:r>
      <w:proofErr w:type="spellStart"/>
      <w:r w:rsidRPr="0008127E">
        <w:rPr>
          <w:rFonts w:ascii="Times New Roman" w:hAnsi="Times New Roman"/>
          <w:sz w:val="24"/>
          <w:szCs w:val="24"/>
        </w:rPr>
        <w:t>Problematizácie</w:t>
      </w:r>
      <w:proofErr w:type="spellEnd"/>
      <w:r w:rsidRPr="0008127E">
        <w:rPr>
          <w:rFonts w:ascii="Times New Roman" w:hAnsi="Times New Roman"/>
          <w:sz w:val="24"/>
          <w:szCs w:val="24"/>
        </w:rPr>
        <w:t xml:space="preserve"> života, ktoré vznikli v </w:t>
      </w:r>
      <w:proofErr w:type="spellStart"/>
      <w:r w:rsidRPr="0008127E">
        <w:rPr>
          <w:rFonts w:ascii="Times New Roman" w:hAnsi="Times New Roman"/>
          <w:sz w:val="24"/>
          <w:szCs w:val="24"/>
        </w:rPr>
        <w:t>sókratovskej</w:t>
      </w:r>
      <w:proofErr w:type="spellEnd"/>
      <w:r w:rsidRPr="0008127E">
        <w:rPr>
          <w:rFonts w:ascii="Times New Roman" w:hAnsi="Times New Roman"/>
          <w:sz w:val="24"/>
          <w:szCs w:val="24"/>
        </w:rPr>
        <w:t xml:space="preserve"> tradícii myslenia, sú predovšetkým konkrétne návody, ako viesť svoj život. Túto oblasť „filozofickej praxe“ objavil neskorý </w:t>
      </w:r>
      <w:proofErr w:type="spellStart"/>
      <w:r w:rsidRPr="0008127E">
        <w:rPr>
          <w:rFonts w:ascii="Times New Roman" w:hAnsi="Times New Roman"/>
          <w:sz w:val="24"/>
          <w:szCs w:val="24"/>
        </w:rPr>
        <w:t>Foucault</w:t>
      </w:r>
      <w:proofErr w:type="spellEnd"/>
      <w:r w:rsidRPr="0008127E">
        <w:rPr>
          <w:rFonts w:ascii="Times New Roman" w:hAnsi="Times New Roman"/>
          <w:sz w:val="24"/>
          <w:szCs w:val="24"/>
        </w:rPr>
        <w:t xml:space="preserve">, ktorý sa ňou zaoberal v posledných prednáškach na </w:t>
      </w:r>
      <w:proofErr w:type="spellStart"/>
      <w:r w:rsidRPr="0008127E">
        <w:rPr>
          <w:rFonts w:ascii="Times New Roman" w:hAnsi="Times New Roman"/>
          <w:sz w:val="24"/>
          <w:szCs w:val="24"/>
        </w:rPr>
        <w:t>Collège</w:t>
      </w:r>
      <w:proofErr w:type="spellEnd"/>
      <w:r w:rsidRPr="0008127E">
        <w:rPr>
          <w:rFonts w:ascii="Times New Roman" w:hAnsi="Times New Roman"/>
          <w:sz w:val="24"/>
          <w:szCs w:val="24"/>
        </w:rPr>
        <w:t xml:space="preserve"> de </w:t>
      </w:r>
      <w:proofErr w:type="spellStart"/>
      <w:r w:rsidRPr="0008127E">
        <w:rPr>
          <w:rFonts w:ascii="Times New Roman" w:hAnsi="Times New Roman"/>
          <w:sz w:val="24"/>
          <w:szCs w:val="24"/>
        </w:rPr>
        <w:t>France</w:t>
      </w:r>
      <w:proofErr w:type="spellEnd"/>
      <w:r w:rsidRPr="0008127E">
        <w:rPr>
          <w:rFonts w:ascii="Times New Roman" w:hAnsi="Times New Roman"/>
          <w:sz w:val="24"/>
          <w:szCs w:val="24"/>
        </w:rPr>
        <w:t>.</w:t>
      </w:r>
    </w:p>
    <w:p w14:paraId="07E4197D" w14:textId="77777777" w:rsidR="00AF1542" w:rsidRPr="0008127E" w:rsidRDefault="00AF1542" w:rsidP="0BCAC284">
      <w:pPr>
        <w:pStyle w:val="Odsekzoznamu"/>
        <w:spacing w:after="0" w:line="240" w:lineRule="auto"/>
        <w:ind w:left="714"/>
        <w:jc w:val="both"/>
        <w:rPr>
          <w:rFonts w:ascii="Times New Roman" w:hAnsi="Times New Roman"/>
          <w:sz w:val="24"/>
          <w:szCs w:val="24"/>
        </w:rPr>
      </w:pPr>
      <w:r w:rsidRPr="0008127E">
        <w:rPr>
          <w:rFonts w:ascii="Times New Roman" w:hAnsi="Times New Roman"/>
          <w:sz w:val="24"/>
          <w:szCs w:val="24"/>
        </w:rPr>
        <w:t xml:space="preserve"> </w:t>
      </w:r>
    </w:p>
    <w:p w14:paraId="54B297BE" w14:textId="77777777" w:rsidR="00AF1542" w:rsidRPr="0008127E" w:rsidRDefault="00AF1542" w:rsidP="0BCAC284">
      <w:pPr>
        <w:pStyle w:val="Odsekzoznamu"/>
        <w:numPr>
          <w:ilvl w:val="0"/>
          <w:numId w:val="6"/>
        </w:numPr>
        <w:spacing w:after="0" w:line="240" w:lineRule="auto"/>
        <w:ind w:left="714" w:hanging="357"/>
        <w:jc w:val="both"/>
        <w:rPr>
          <w:rFonts w:ascii="Times New Roman" w:hAnsi="Times New Roman"/>
          <w:b/>
          <w:bCs/>
          <w:sz w:val="24"/>
          <w:szCs w:val="24"/>
        </w:rPr>
      </w:pPr>
      <w:proofErr w:type="spellStart"/>
      <w:r w:rsidRPr="0008127E">
        <w:rPr>
          <w:rFonts w:ascii="Times New Roman" w:hAnsi="Times New Roman"/>
          <w:b/>
          <w:bCs/>
          <w:sz w:val="24"/>
          <w:szCs w:val="24"/>
        </w:rPr>
        <w:t>Prótagorovi</w:t>
      </w:r>
      <w:proofErr w:type="spellEnd"/>
      <w:r w:rsidRPr="0008127E">
        <w:rPr>
          <w:rFonts w:ascii="Times New Roman" w:hAnsi="Times New Roman"/>
          <w:b/>
          <w:bCs/>
          <w:sz w:val="24"/>
          <w:szCs w:val="24"/>
        </w:rPr>
        <w:t xml:space="preserve"> bohovia a </w:t>
      </w:r>
      <w:proofErr w:type="spellStart"/>
      <w:r w:rsidRPr="0008127E">
        <w:rPr>
          <w:rFonts w:ascii="Times New Roman" w:hAnsi="Times New Roman"/>
          <w:b/>
          <w:bCs/>
          <w:sz w:val="24"/>
          <w:szCs w:val="24"/>
        </w:rPr>
        <w:t>Prótagorov</w:t>
      </w:r>
      <w:proofErr w:type="spellEnd"/>
      <w:r w:rsidRPr="0008127E">
        <w:rPr>
          <w:rFonts w:ascii="Times New Roman" w:hAnsi="Times New Roman"/>
          <w:b/>
          <w:bCs/>
          <w:sz w:val="24"/>
          <w:szCs w:val="24"/>
        </w:rPr>
        <w:t xml:space="preserve"> človek </w:t>
      </w:r>
    </w:p>
    <w:p w14:paraId="62742ADD" w14:textId="77777777" w:rsidR="00AF1542" w:rsidRPr="0008127E" w:rsidRDefault="00AF1542" w:rsidP="0BCAC284">
      <w:pPr>
        <w:pStyle w:val="Odsekzoznamu"/>
        <w:spacing w:after="0" w:line="240" w:lineRule="auto"/>
        <w:jc w:val="both"/>
        <w:rPr>
          <w:rFonts w:ascii="Times New Roman" w:hAnsi="Times New Roman"/>
          <w:sz w:val="24"/>
          <w:szCs w:val="24"/>
        </w:rPr>
      </w:pPr>
      <w:r w:rsidRPr="0008127E">
        <w:rPr>
          <w:rFonts w:ascii="Times New Roman" w:hAnsi="Times New Roman"/>
          <w:sz w:val="24"/>
          <w:szCs w:val="24"/>
        </w:rPr>
        <w:t xml:space="preserve">Konvenčné interpretácie </w:t>
      </w:r>
      <w:proofErr w:type="spellStart"/>
      <w:r w:rsidRPr="0008127E">
        <w:rPr>
          <w:rFonts w:ascii="Times New Roman" w:hAnsi="Times New Roman"/>
          <w:sz w:val="24"/>
          <w:szCs w:val="24"/>
        </w:rPr>
        <w:t>Prótagora</w:t>
      </w:r>
      <w:proofErr w:type="spellEnd"/>
      <w:r w:rsidRPr="0008127E">
        <w:rPr>
          <w:rFonts w:ascii="Times New Roman" w:hAnsi="Times New Roman"/>
          <w:sz w:val="24"/>
          <w:szCs w:val="24"/>
        </w:rPr>
        <w:t xml:space="preserve"> vychádzajú z čítania jeho tézy </w:t>
      </w:r>
      <w:proofErr w:type="spellStart"/>
      <w:r w:rsidRPr="0008127E">
        <w:rPr>
          <w:rFonts w:ascii="Times New Roman" w:hAnsi="Times New Roman"/>
          <w:i/>
          <w:iCs/>
          <w:sz w:val="24"/>
          <w:szCs w:val="24"/>
        </w:rPr>
        <w:t>homo-mensura</w:t>
      </w:r>
      <w:proofErr w:type="spellEnd"/>
      <w:r w:rsidRPr="0008127E">
        <w:rPr>
          <w:rFonts w:ascii="Times New Roman" w:hAnsi="Times New Roman"/>
          <w:sz w:val="24"/>
          <w:szCs w:val="24"/>
        </w:rPr>
        <w:t xml:space="preserve"> („človek je mierou všetkých vecí“). Interpretácia </w:t>
      </w:r>
      <w:proofErr w:type="spellStart"/>
      <w:r w:rsidRPr="0008127E">
        <w:rPr>
          <w:rFonts w:ascii="Times New Roman" w:hAnsi="Times New Roman"/>
          <w:sz w:val="24"/>
          <w:szCs w:val="24"/>
        </w:rPr>
        <w:t>Prótagorovho</w:t>
      </w:r>
      <w:proofErr w:type="spellEnd"/>
      <w:r w:rsidRPr="0008127E">
        <w:rPr>
          <w:rFonts w:ascii="Times New Roman" w:hAnsi="Times New Roman"/>
          <w:sz w:val="24"/>
          <w:szCs w:val="24"/>
        </w:rPr>
        <w:t xml:space="preserve"> myslenia však môže vyzerať úplne inak, ak začneme považovať tézu </w:t>
      </w:r>
      <w:proofErr w:type="spellStart"/>
      <w:r w:rsidRPr="0008127E">
        <w:rPr>
          <w:rFonts w:ascii="Times New Roman" w:hAnsi="Times New Roman"/>
          <w:i/>
          <w:iCs/>
          <w:sz w:val="24"/>
          <w:szCs w:val="24"/>
        </w:rPr>
        <w:t>homo-mensura</w:t>
      </w:r>
      <w:proofErr w:type="spellEnd"/>
      <w:r w:rsidRPr="0008127E">
        <w:rPr>
          <w:rFonts w:ascii="Times New Roman" w:hAnsi="Times New Roman"/>
          <w:sz w:val="24"/>
          <w:szCs w:val="24"/>
        </w:rPr>
        <w:t xml:space="preserve"> za akési vyústenie </w:t>
      </w:r>
      <w:proofErr w:type="spellStart"/>
      <w:r w:rsidRPr="0008127E">
        <w:rPr>
          <w:rFonts w:ascii="Times New Roman" w:hAnsi="Times New Roman"/>
          <w:sz w:val="24"/>
          <w:szCs w:val="24"/>
        </w:rPr>
        <w:t>prótagorovského</w:t>
      </w:r>
      <w:proofErr w:type="spellEnd"/>
      <w:r w:rsidRPr="0008127E">
        <w:rPr>
          <w:rFonts w:ascii="Times New Roman" w:hAnsi="Times New Roman"/>
          <w:sz w:val="24"/>
          <w:szCs w:val="24"/>
        </w:rPr>
        <w:t xml:space="preserve"> projektu hľadania nového miesta človeka vo svete. Rekonštrukcia kľúčových </w:t>
      </w:r>
      <w:proofErr w:type="spellStart"/>
      <w:r w:rsidRPr="0008127E">
        <w:rPr>
          <w:rFonts w:ascii="Times New Roman" w:hAnsi="Times New Roman"/>
          <w:sz w:val="24"/>
          <w:szCs w:val="24"/>
        </w:rPr>
        <w:t>Prótagorových</w:t>
      </w:r>
      <w:proofErr w:type="spellEnd"/>
      <w:r w:rsidRPr="0008127E">
        <w:rPr>
          <w:rFonts w:ascii="Times New Roman" w:hAnsi="Times New Roman"/>
          <w:sz w:val="24"/>
          <w:szCs w:val="24"/>
        </w:rPr>
        <w:t xml:space="preserve"> zlomkov naznačuje, že </w:t>
      </w:r>
      <w:proofErr w:type="spellStart"/>
      <w:r w:rsidRPr="0008127E">
        <w:rPr>
          <w:rFonts w:ascii="Times New Roman" w:hAnsi="Times New Roman"/>
          <w:sz w:val="24"/>
          <w:szCs w:val="24"/>
        </w:rPr>
        <w:t>Prótagoras</w:t>
      </w:r>
      <w:proofErr w:type="spellEnd"/>
      <w:r w:rsidRPr="0008127E">
        <w:rPr>
          <w:rFonts w:ascii="Times New Roman" w:hAnsi="Times New Roman"/>
          <w:sz w:val="24"/>
          <w:szCs w:val="24"/>
        </w:rPr>
        <w:t xml:space="preserve"> nemusel obhajovať skeptickú, agnostickú alebo relativistickú pozíciu, ale mohol sa pokúšať o odstránenie prekážok, ktoré bránia človeku v jeho úsilí o nastolenie nového poriadku. S touto tendenciou by korešpondovalo aj zobrazenie bohov na východnom reliéfe </w:t>
      </w:r>
      <w:proofErr w:type="spellStart"/>
      <w:r w:rsidRPr="0008127E">
        <w:rPr>
          <w:rFonts w:ascii="Times New Roman" w:hAnsi="Times New Roman"/>
          <w:sz w:val="24"/>
          <w:szCs w:val="24"/>
        </w:rPr>
        <w:t>parthenónskeho</w:t>
      </w:r>
      <w:proofErr w:type="spellEnd"/>
      <w:r w:rsidRPr="0008127E">
        <w:rPr>
          <w:rFonts w:ascii="Times New Roman" w:hAnsi="Times New Roman"/>
          <w:sz w:val="24"/>
          <w:szCs w:val="24"/>
        </w:rPr>
        <w:t xml:space="preserve"> iónskeho vlysu. </w:t>
      </w:r>
    </w:p>
    <w:p w14:paraId="1D9D4E22" w14:textId="77777777" w:rsidR="00AF1542" w:rsidRPr="0008127E" w:rsidRDefault="00AF1542" w:rsidP="0BCAC284">
      <w:pPr>
        <w:pStyle w:val="Odsekzoznamu"/>
        <w:spacing w:after="0" w:line="240" w:lineRule="auto"/>
        <w:jc w:val="both"/>
        <w:rPr>
          <w:rFonts w:ascii="Times New Roman" w:hAnsi="Times New Roman"/>
          <w:sz w:val="24"/>
          <w:szCs w:val="24"/>
        </w:rPr>
      </w:pPr>
    </w:p>
    <w:p w14:paraId="36CB2CC5" w14:textId="77777777" w:rsidR="00AF1542" w:rsidRPr="0008127E" w:rsidRDefault="00AF1542" w:rsidP="0BCAC284">
      <w:pPr>
        <w:numPr>
          <w:ilvl w:val="0"/>
          <w:numId w:val="5"/>
        </w:numPr>
        <w:spacing w:after="0" w:line="240" w:lineRule="auto"/>
        <w:jc w:val="both"/>
        <w:rPr>
          <w:rFonts w:ascii="Times New Roman" w:hAnsi="Times New Roman"/>
          <w:b/>
          <w:bCs/>
          <w:sz w:val="24"/>
          <w:szCs w:val="24"/>
        </w:rPr>
      </w:pPr>
      <w:r w:rsidRPr="0008127E">
        <w:rPr>
          <w:rFonts w:ascii="Times New Roman" w:hAnsi="Times New Roman"/>
          <w:b/>
          <w:bCs/>
          <w:sz w:val="24"/>
          <w:szCs w:val="24"/>
        </w:rPr>
        <w:t>individuálne návrhy tém</w:t>
      </w:r>
    </w:p>
    <w:p w14:paraId="2B8140CF" w14:textId="77777777" w:rsidR="00AF1542" w:rsidRDefault="00AF1542">
      <w:pPr>
        <w:spacing w:after="0" w:line="240" w:lineRule="auto"/>
        <w:jc w:val="both"/>
        <w:rPr>
          <w:rFonts w:ascii="Times New Roman" w:hAnsi="Times New Roman"/>
          <w:b/>
          <w:i/>
          <w:sz w:val="28"/>
          <w:szCs w:val="28"/>
          <w:u w:val="single"/>
        </w:rPr>
      </w:pPr>
    </w:p>
    <w:p w14:paraId="18A0045E" w14:textId="77777777" w:rsidR="00FF1CE2" w:rsidRPr="0008127E" w:rsidRDefault="00A74585" w:rsidP="7B0DAF3F">
      <w:pPr>
        <w:spacing w:after="0" w:line="240" w:lineRule="auto"/>
        <w:jc w:val="both"/>
        <w:rPr>
          <w:rFonts w:ascii="Times New Roman" w:hAnsi="Times New Roman"/>
          <w:b/>
          <w:bCs/>
          <w:i/>
          <w:iCs/>
          <w:sz w:val="28"/>
          <w:szCs w:val="28"/>
          <w:u w:val="single"/>
        </w:rPr>
      </w:pPr>
      <w:r w:rsidRPr="0008127E">
        <w:rPr>
          <w:rFonts w:ascii="Times New Roman" w:hAnsi="Times New Roman"/>
          <w:b/>
          <w:bCs/>
          <w:i/>
          <w:iCs/>
          <w:sz w:val="28"/>
          <w:szCs w:val="28"/>
          <w:u w:val="single"/>
        </w:rPr>
        <w:t>p</w:t>
      </w:r>
      <w:r w:rsidR="00FF1CE2" w:rsidRPr="0008127E">
        <w:rPr>
          <w:rFonts w:ascii="Times New Roman" w:hAnsi="Times New Roman"/>
          <w:b/>
          <w:bCs/>
          <w:i/>
          <w:iCs/>
          <w:sz w:val="28"/>
          <w:szCs w:val="28"/>
          <w:u w:val="single"/>
        </w:rPr>
        <w:t>rof. PhDr. Rudolf Dupkala, CSc.</w:t>
      </w:r>
    </w:p>
    <w:p w14:paraId="4DD44258" w14:textId="77777777" w:rsidR="00FF1CE2" w:rsidRPr="0008127E" w:rsidRDefault="00FF1CE2" w:rsidP="7B0DAF3F">
      <w:pPr>
        <w:pStyle w:val="Odsekzoznamu"/>
        <w:numPr>
          <w:ilvl w:val="0"/>
          <w:numId w:val="6"/>
        </w:numPr>
        <w:spacing w:after="0" w:line="240" w:lineRule="auto"/>
        <w:jc w:val="both"/>
        <w:rPr>
          <w:rFonts w:ascii="Times New Roman" w:hAnsi="Times New Roman"/>
          <w:b/>
          <w:bCs/>
          <w:sz w:val="24"/>
          <w:szCs w:val="24"/>
        </w:rPr>
      </w:pPr>
      <w:r w:rsidRPr="0008127E">
        <w:rPr>
          <w:rFonts w:ascii="Times New Roman" w:hAnsi="Times New Roman"/>
          <w:b/>
          <w:bCs/>
          <w:sz w:val="24"/>
          <w:szCs w:val="24"/>
        </w:rPr>
        <w:t>Metamorfózy slovenskej filozofie v 20. storočí</w:t>
      </w:r>
    </w:p>
    <w:p w14:paraId="63020CA6" w14:textId="77777777" w:rsidR="00FF1CE2" w:rsidRPr="0008127E" w:rsidRDefault="00FF1CE2" w:rsidP="7B0DAF3F">
      <w:pPr>
        <w:pStyle w:val="Odsekzoznamu"/>
        <w:spacing w:after="0" w:line="240" w:lineRule="auto"/>
        <w:jc w:val="both"/>
        <w:rPr>
          <w:rFonts w:ascii="Times New Roman" w:hAnsi="Times New Roman"/>
          <w:sz w:val="24"/>
          <w:szCs w:val="24"/>
        </w:rPr>
      </w:pPr>
      <w:r w:rsidRPr="0008127E">
        <w:rPr>
          <w:rFonts w:ascii="Times New Roman" w:hAnsi="Times New Roman"/>
          <w:sz w:val="24"/>
          <w:szCs w:val="24"/>
        </w:rPr>
        <w:t xml:space="preserve">V práci by mal byť realizovaný výskum slovenskej filozofie v troch obdobiach: v období medzi dvoma svetovými vojnami, v období „slovenského (vojnového) štátu“ v rokoch 1939 – 1945 a v období druhej polovice 20.storočia. Dôraz možno položiť na ohlas </w:t>
      </w:r>
      <w:proofErr w:type="spellStart"/>
      <w:r w:rsidRPr="0008127E">
        <w:rPr>
          <w:rFonts w:ascii="Times New Roman" w:hAnsi="Times New Roman"/>
          <w:sz w:val="24"/>
          <w:szCs w:val="24"/>
        </w:rPr>
        <w:t>masarykizmu</w:t>
      </w:r>
      <w:proofErr w:type="spellEnd"/>
      <w:r w:rsidRPr="0008127E">
        <w:rPr>
          <w:rFonts w:ascii="Times New Roman" w:hAnsi="Times New Roman"/>
          <w:sz w:val="24"/>
          <w:szCs w:val="24"/>
        </w:rPr>
        <w:t xml:space="preserve"> vo filozofii Svätopluka Štúra, reflexie logického pozitivizmu v tvorbe I. Hrušovského, slovenskú tvorbu N. </w:t>
      </w:r>
      <w:proofErr w:type="spellStart"/>
      <w:r w:rsidRPr="0008127E">
        <w:rPr>
          <w:rFonts w:ascii="Times New Roman" w:hAnsi="Times New Roman"/>
          <w:sz w:val="24"/>
          <w:szCs w:val="24"/>
        </w:rPr>
        <w:t>Losského</w:t>
      </w:r>
      <w:proofErr w:type="spellEnd"/>
      <w:r w:rsidRPr="0008127E">
        <w:rPr>
          <w:rFonts w:ascii="Times New Roman" w:hAnsi="Times New Roman"/>
          <w:sz w:val="24"/>
          <w:szCs w:val="24"/>
        </w:rPr>
        <w:t xml:space="preserve">, náboženskú filozofiu a marxistickú filozofiu v druhej polovici 20. storočia a „filozofický disent“ na Slovensku (M. Kusý, M. </w:t>
      </w:r>
      <w:proofErr w:type="spellStart"/>
      <w:r w:rsidRPr="0008127E">
        <w:rPr>
          <w:rFonts w:ascii="Times New Roman" w:hAnsi="Times New Roman"/>
          <w:sz w:val="24"/>
          <w:szCs w:val="24"/>
        </w:rPr>
        <w:t>Šimečka</w:t>
      </w:r>
      <w:proofErr w:type="spellEnd"/>
      <w:r w:rsidRPr="0008127E">
        <w:rPr>
          <w:rFonts w:ascii="Times New Roman" w:hAnsi="Times New Roman"/>
          <w:sz w:val="24"/>
          <w:szCs w:val="24"/>
        </w:rPr>
        <w:t xml:space="preserve">). V práci by mal byť vysvetlený problém </w:t>
      </w:r>
      <w:proofErr w:type="spellStart"/>
      <w:r w:rsidRPr="0008127E">
        <w:rPr>
          <w:rFonts w:ascii="Times New Roman" w:hAnsi="Times New Roman"/>
          <w:sz w:val="24"/>
          <w:szCs w:val="24"/>
        </w:rPr>
        <w:t>indoktrinácie</w:t>
      </w:r>
      <w:proofErr w:type="spellEnd"/>
      <w:r w:rsidRPr="0008127E">
        <w:rPr>
          <w:rFonts w:ascii="Times New Roman" w:hAnsi="Times New Roman"/>
          <w:sz w:val="24"/>
          <w:szCs w:val="24"/>
        </w:rPr>
        <w:t xml:space="preserve"> slovenskej filozofie.</w:t>
      </w:r>
    </w:p>
    <w:p w14:paraId="60AC1E9C" w14:textId="77777777" w:rsidR="00FF1CE2" w:rsidRPr="0008127E" w:rsidRDefault="00FF1CE2" w:rsidP="7B0DAF3F">
      <w:pPr>
        <w:pStyle w:val="Odsekzoznamu"/>
        <w:spacing w:after="0" w:line="240" w:lineRule="auto"/>
        <w:ind w:left="0"/>
        <w:jc w:val="both"/>
        <w:rPr>
          <w:rFonts w:ascii="Times New Roman" w:hAnsi="Times New Roman"/>
          <w:b/>
          <w:bCs/>
          <w:sz w:val="24"/>
          <w:szCs w:val="24"/>
        </w:rPr>
      </w:pPr>
    </w:p>
    <w:p w14:paraId="461F2C80" w14:textId="77777777" w:rsidR="00FF1CE2" w:rsidRPr="0008127E" w:rsidRDefault="00FF1CE2">
      <w:pPr>
        <w:numPr>
          <w:ilvl w:val="0"/>
          <w:numId w:val="5"/>
        </w:numPr>
        <w:spacing w:after="0" w:line="240" w:lineRule="auto"/>
        <w:jc w:val="both"/>
        <w:rPr>
          <w:rFonts w:ascii="Times New Roman" w:hAnsi="Times New Roman"/>
          <w:b/>
          <w:iCs/>
          <w:sz w:val="24"/>
          <w:szCs w:val="24"/>
        </w:rPr>
      </w:pPr>
      <w:r w:rsidRPr="0008127E">
        <w:rPr>
          <w:rFonts w:ascii="Times New Roman" w:hAnsi="Times New Roman"/>
          <w:b/>
          <w:iCs/>
          <w:sz w:val="24"/>
          <w:szCs w:val="24"/>
        </w:rPr>
        <w:t>individuálne návrhy tém</w:t>
      </w:r>
    </w:p>
    <w:p w14:paraId="34FAFE92" w14:textId="77777777" w:rsidR="00FF1CE2" w:rsidRPr="0008127E" w:rsidRDefault="00FF1CE2">
      <w:pPr>
        <w:pStyle w:val="Odsekzoznamu"/>
        <w:spacing w:after="0" w:line="240" w:lineRule="auto"/>
        <w:jc w:val="both"/>
        <w:rPr>
          <w:rFonts w:ascii="Times New Roman" w:hAnsi="Times New Roman"/>
          <w:sz w:val="24"/>
          <w:szCs w:val="24"/>
        </w:rPr>
      </w:pPr>
    </w:p>
    <w:p w14:paraId="1C04F93D" w14:textId="77777777" w:rsidR="00FF1CE2" w:rsidRPr="0008127E" w:rsidRDefault="00A74585">
      <w:pPr>
        <w:spacing w:after="0" w:line="240" w:lineRule="auto"/>
        <w:jc w:val="both"/>
        <w:rPr>
          <w:rFonts w:ascii="Times New Roman" w:hAnsi="Times New Roman"/>
          <w:b/>
          <w:bCs/>
          <w:i/>
          <w:iCs/>
          <w:sz w:val="28"/>
          <w:szCs w:val="28"/>
          <w:u w:val="single"/>
        </w:rPr>
      </w:pPr>
      <w:r w:rsidRPr="0008127E">
        <w:rPr>
          <w:rFonts w:ascii="Times New Roman" w:hAnsi="Times New Roman"/>
          <w:b/>
          <w:bCs/>
          <w:i/>
          <w:iCs/>
          <w:sz w:val="28"/>
          <w:szCs w:val="28"/>
          <w:u w:val="single"/>
        </w:rPr>
        <w:t>d</w:t>
      </w:r>
      <w:r w:rsidR="00FF1CE2" w:rsidRPr="0008127E">
        <w:rPr>
          <w:rFonts w:ascii="Times New Roman" w:hAnsi="Times New Roman"/>
          <w:b/>
          <w:bCs/>
          <w:i/>
          <w:iCs/>
          <w:sz w:val="28"/>
          <w:szCs w:val="28"/>
          <w:u w:val="single"/>
        </w:rPr>
        <w:t>oc. Mgr. Sandra Zákutná, PhD.</w:t>
      </w:r>
    </w:p>
    <w:p w14:paraId="05DA569B" w14:textId="77777777" w:rsidR="00FF1CE2" w:rsidRPr="0008127E" w:rsidRDefault="00FF1CE2">
      <w:pPr>
        <w:pStyle w:val="Odsekzoznamu"/>
        <w:numPr>
          <w:ilvl w:val="0"/>
          <w:numId w:val="6"/>
        </w:numPr>
        <w:spacing w:after="0" w:line="240" w:lineRule="auto"/>
        <w:jc w:val="both"/>
        <w:rPr>
          <w:rFonts w:ascii="Times New Roman" w:hAnsi="Times New Roman"/>
          <w:b/>
          <w:bCs/>
          <w:sz w:val="24"/>
          <w:szCs w:val="24"/>
        </w:rPr>
      </w:pPr>
      <w:r w:rsidRPr="0008127E">
        <w:rPr>
          <w:rFonts w:ascii="Times New Roman" w:hAnsi="Times New Roman"/>
          <w:b/>
          <w:bCs/>
          <w:sz w:val="24"/>
          <w:szCs w:val="24"/>
        </w:rPr>
        <w:t xml:space="preserve">Spoločensko-politické hľadisko </w:t>
      </w:r>
      <w:proofErr w:type="spellStart"/>
      <w:r w:rsidRPr="0008127E">
        <w:rPr>
          <w:rFonts w:ascii="Times New Roman" w:hAnsi="Times New Roman"/>
          <w:b/>
          <w:bCs/>
          <w:sz w:val="24"/>
          <w:szCs w:val="24"/>
        </w:rPr>
        <w:t>Humových</w:t>
      </w:r>
      <w:proofErr w:type="spellEnd"/>
      <w:r w:rsidRPr="0008127E">
        <w:rPr>
          <w:rFonts w:ascii="Times New Roman" w:hAnsi="Times New Roman"/>
          <w:b/>
          <w:bCs/>
          <w:sz w:val="24"/>
          <w:szCs w:val="24"/>
        </w:rPr>
        <w:t xml:space="preserve"> Esejí o morálke, politike a literatúre</w:t>
      </w:r>
    </w:p>
    <w:p w14:paraId="243929B0" w14:textId="77777777" w:rsidR="00FF1CE2" w:rsidRPr="0008127E" w:rsidRDefault="00FF1CE2">
      <w:pPr>
        <w:pStyle w:val="Odsekzoznamu"/>
        <w:spacing w:after="0" w:line="240" w:lineRule="auto"/>
        <w:jc w:val="both"/>
        <w:rPr>
          <w:rFonts w:ascii="Times New Roman" w:hAnsi="Times New Roman"/>
          <w:sz w:val="24"/>
          <w:szCs w:val="24"/>
        </w:rPr>
      </w:pPr>
      <w:proofErr w:type="spellStart"/>
      <w:r w:rsidRPr="0008127E">
        <w:rPr>
          <w:rFonts w:ascii="Times New Roman" w:hAnsi="Times New Roman"/>
          <w:sz w:val="24"/>
          <w:szCs w:val="24"/>
        </w:rPr>
        <w:t>Humove</w:t>
      </w:r>
      <w:proofErr w:type="spellEnd"/>
      <w:r w:rsidRPr="0008127E">
        <w:rPr>
          <w:rFonts w:ascii="Times New Roman" w:hAnsi="Times New Roman"/>
          <w:sz w:val="24"/>
          <w:szCs w:val="24"/>
        </w:rPr>
        <w:t xml:space="preserve"> </w:t>
      </w:r>
      <w:r w:rsidRPr="0008127E">
        <w:rPr>
          <w:rFonts w:ascii="Times New Roman" w:hAnsi="Times New Roman"/>
          <w:i/>
          <w:iCs/>
          <w:sz w:val="24"/>
          <w:szCs w:val="24"/>
        </w:rPr>
        <w:t>Eseje o morálke, politike a literatúre</w:t>
      </w:r>
      <w:r w:rsidRPr="0008127E">
        <w:rPr>
          <w:rFonts w:ascii="Times New Roman" w:hAnsi="Times New Roman"/>
          <w:sz w:val="24"/>
          <w:szCs w:val="24"/>
        </w:rPr>
        <w:t xml:space="preserve"> ponúkajú aktuálne poznámky k spoločenskému dianiu v Škótsku, na britských ostrovoch a v kontinentálnej Európe v rokoch 1740 – 1776. Rigorózna práca bude orientovaná na analýzu týchto esejí v širšom dejinno-filozofickom ponímaní a predstaví Davida </w:t>
      </w:r>
      <w:proofErr w:type="spellStart"/>
      <w:r w:rsidRPr="0008127E">
        <w:rPr>
          <w:rFonts w:ascii="Times New Roman" w:hAnsi="Times New Roman"/>
          <w:sz w:val="24"/>
          <w:szCs w:val="24"/>
        </w:rPr>
        <w:t>Huma</w:t>
      </w:r>
      <w:proofErr w:type="spellEnd"/>
      <w:r w:rsidRPr="0008127E">
        <w:rPr>
          <w:rFonts w:ascii="Times New Roman" w:hAnsi="Times New Roman"/>
          <w:sz w:val="24"/>
          <w:szCs w:val="24"/>
        </w:rPr>
        <w:t xml:space="preserve"> ako spoločensko-politického komentátora aktuálnych udalostí v kontexte jeho praktickej filozofie.</w:t>
      </w:r>
    </w:p>
    <w:p w14:paraId="40011350" w14:textId="77777777" w:rsidR="00FF1CE2" w:rsidRPr="0008127E" w:rsidRDefault="00FF1CE2">
      <w:pPr>
        <w:pStyle w:val="Odsekzoznamu"/>
        <w:spacing w:after="0" w:line="240" w:lineRule="auto"/>
        <w:jc w:val="both"/>
        <w:rPr>
          <w:rFonts w:ascii="Times New Roman" w:hAnsi="Times New Roman"/>
          <w:sz w:val="24"/>
          <w:szCs w:val="24"/>
        </w:rPr>
      </w:pPr>
    </w:p>
    <w:p w14:paraId="044EBDC1" w14:textId="77777777" w:rsidR="00FF1CE2" w:rsidRPr="0008127E" w:rsidRDefault="00FF1CE2">
      <w:pPr>
        <w:pStyle w:val="Odsekzoznamu"/>
        <w:numPr>
          <w:ilvl w:val="0"/>
          <w:numId w:val="6"/>
        </w:numPr>
        <w:spacing w:after="0" w:line="240" w:lineRule="auto"/>
        <w:jc w:val="both"/>
        <w:rPr>
          <w:rFonts w:ascii="Times New Roman" w:hAnsi="Times New Roman"/>
          <w:b/>
          <w:bCs/>
          <w:sz w:val="24"/>
          <w:szCs w:val="24"/>
        </w:rPr>
      </w:pPr>
      <w:r w:rsidRPr="0008127E">
        <w:rPr>
          <w:rFonts w:ascii="Times New Roman" w:hAnsi="Times New Roman"/>
          <w:b/>
          <w:bCs/>
          <w:sz w:val="24"/>
          <w:szCs w:val="24"/>
        </w:rPr>
        <w:t>Občianska spoločnosť ako kategória politickej filozofie škótskeho osvietenstva</w:t>
      </w:r>
    </w:p>
    <w:p w14:paraId="5BD258D9" w14:textId="77777777" w:rsidR="00FF1CE2" w:rsidRPr="0008127E" w:rsidRDefault="00FF1CE2">
      <w:pPr>
        <w:pStyle w:val="Odsekzoznamu"/>
        <w:spacing w:after="0" w:line="240" w:lineRule="auto"/>
        <w:jc w:val="both"/>
        <w:rPr>
          <w:rFonts w:ascii="Times New Roman" w:hAnsi="Times New Roman"/>
          <w:sz w:val="24"/>
          <w:szCs w:val="24"/>
        </w:rPr>
      </w:pPr>
      <w:r w:rsidRPr="0008127E">
        <w:rPr>
          <w:rFonts w:ascii="Times New Roman" w:hAnsi="Times New Roman"/>
          <w:sz w:val="24"/>
          <w:szCs w:val="24"/>
        </w:rPr>
        <w:t>V osvietenskej filozofii sa občianska spoločnosť stáva novým pojmom a zároveň nevyhnutnou  inštitúciou, ktorá je synonymom pre spravodlivé spoločenské zriadenie. Rigorózna práca sa zameria na kritickú reflexiu potenciálu občianskej spoločnosti, ktorý v nej videli škótski osvietenci. Tí ju chápali ako samozrejmý životný priestor, spoločnosť sebavedomých, osvietených a civilizovaných občanov – svet, v ktorom žijeme, a ktorý dáva nášmu životu podstatu a význam.</w:t>
      </w:r>
    </w:p>
    <w:p w14:paraId="2FA75E77" w14:textId="77777777" w:rsidR="00FF1CE2" w:rsidRPr="0008127E" w:rsidRDefault="00FF1CE2">
      <w:pPr>
        <w:pStyle w:val="Odsekzoznamu"/>
        <w:spacing w:after="0" w:line="240" w:lineRule="auto"/>
        <w:jc w:val="both"/>
        <w:rPr>
          <w:rFonts w:ascii="Times New Roman" w:hAnsi="Times New Roman"/>
          <w:sz w:val="24"/>
          <w:szCs w:val="24"/>
        </w:rPr>
      </w:pPr>
    </w:p>
    <w:p w14:paraId="42DFC8B5" w14:textId="77777777" w:rsidR="00FF1CE2" w:rsidRPr="0008127E" w:rsidRDefault="00FF1CE2">
      <w:pPr>
        <w:numPr>
          <w:ilvl w:val="0"/>
          <w:numId w:val="5"/>
        </w:numPr>
        <w:spacing w:after="0" w:line="240" w:lineRule="auto"/>
        <w:jc w:val="both"/>
        <w:rPr>
          <w:rFonts w:ascii="Times New Roman" w:hAnsi="Times New Roman"/>
          <w:b/>
          <w:iCs/>
          <w:sz w:val="24"/>
          <w:szCs w:val="24"/>
        </w:rPr>
      </w:pPr>
      <w:r w:rsidRPr="0008127E">
        <w:rPr>
          <w:rFonts w:ascii="Times New Roman" w:hAnsi="Times New Roman"/>
          <w:b/>
          <w:iCs/>
          <w:sz w:val="24"/>
          <w:szCs w:val="24"/>
        </w:rPr>
        <w:t>individuálne návrhy tém</w:t>
      </w:r>
    </w:p>
    <w:p w14:paraId="1E239A8D" w14:textId="77777777" w:rsidR="00FF1CE2" w:rsidRPr="0008127E" w:rsidRDefault="00FF1CE2">
      <w:pPr>
        <w:spacing w:after="0" w:line="240" w:lineRule="auto"/>
        <w:jc w:val="both"/>
        <w:rPr>
          <w:rFonts w:ascii="Times New Roman" w:hAnsi="Times New Roman"/>
          <w:b/>
          <w:iCs/>
          <w:sz w:val="24"/>
          <w:szCs w:val="24"/>
        </w:rPr>
      </w:pPr>
    </w:p>
    <w:p w14:paraId="56ECE20C" w14:textId="77777777" w:rsidR="00FF1CE2" w:rsidRPr="0008127E" w:rsidRDefault="00A74585" w:rsidP="7B0DAF3F">
      <w:pPr>
        <w:spacing w:after="0" w:line="240" w:lineRule="auto"/>
        <w:jc w:val="both"/>
        <w:rPr>
          <w:rFonts w:ascii="Times New Roman" w:hAnsi="Times New Roman"/>
          <w:b/>
          <w:bCs/>
          <w:i/>
          <w:iCs/>
          <w:sz w:val="28"/>
          <w:szCs w:val="28"/>
          <w:u w:val="single"/>
        </w:rPr>
      </w:pPr>
      <w:r w:rsidRPr="0008127E">
        <w:rPr>
          <w:rFonts w:ascii="Times New Roman" w:hAnsi="Times New Roman"/>
          <w:b/>
          <w:bCs/>
          <w:i/>
          <w:iCs/>
          <w:sz w:val="28"/>
          <w:szCs w:val="28"/>
          <w:u w:val="single"/>
        </w:rPr>
        <w:t xml:space="preserve">doc. </w:t>
      </w:r>
      <w:r w:rsidR="00FF1CE2" w:rsidRPr="0008127E">
        <w:rPr>
          <w:rFonts w:ascii="Times New Roman" w:hAnsi="Times New Roman"/>
          <w:b/>
          <w:bCs/>
          <w:i/>
          <w:iCs/>
          <w:sz w:val="28"/>
          <w:szCs w:val="28"/>
          <w:u w:val="single"/>
        </w:rPr>
        <w:t xml:space="preserve">Mgr. Peter </w:t>
      </w:r>
      <w:proofErr w:type="spellStart"/>
      <w:r w:rsidR="00FF1CE2" w:rsidRPr="0008127E">
        <w:rPr>
          <w:rFonts w:ascii="Times New Roman" w:hAnsi="Times New Roman"/>
          <w:b/>
          <w:bCs/>
          <w:i/>
          <w:iCs/>
          <w:sz w:val="28"/>
          <w:szCs w:val="28"/>
          <w:u w:val="single"/>
        </w:rPr>
        <w:t>Kyslan</w:t>
      </w:r>
      <w:proofErr w:type="spellEnd"/>
      <w:r w:rsidR="00FF1CE2" w:rsidRPr="0008127E">
        <w:rPr>
          <w:rFonts w:ascii="Times New Roman" w:hAnsi="Times New Roman"/>
          <w:b/>
          <w:bCs/>
          <w:i/>
          <w:iCs/>
          <w:sz w:val="28"/>
          <w:szCs w:val="28"/>
          <w:u w:val="single"/>
        </w:rPr>
        <w:t>, PhD.</w:t>
      </w:r>
    </w:p>
    <w:p w14:paraId="58A8C37E" w14:textId="77777777" w:rsidR="00FF1CE2" w:rsidRPr="0008127E" w:rsidRDefault="00FF1CE2" w:rsidP="7B0DAF3F">
      <w:pPr>
        <w:pStyle w:val="Odsekzoznamu"/>
        <w:numPr>
          <w:ilvl w:val="0"/>
          <w:numId w:val="6"/>
        </w:numPr>
        <w:spacing w:after="0" w:line="240" w:lineRule="auto"/>
        <w:jc w:val="both"/>
        <w:rPr>
          <w:rFonts w:ascii="Times New Roman" w:hAnsi="Times New Roman"/>
          <w:b/>
          <w:bCs/>
          <w:sz w:val="24"/>
          <w:szCs w:val="24"/>
        </w:rPr>
      </w:pPr>
      <w:r w:rsidRPr="0008127E">
        <w:rPr>
          <w:rFonts w:ascii="Times New Roman" w:hAnsi="Times New Roman"/>
          <w:b/>
          <w:bCs/>
          <w:sz w:val="24"/>
          <w:szCs w:val="24"/>
        </w:rPr>
        <w:t>Filozofické aspekty kultúry</w:t>
      </w:r>
    </w:p>
    <w:p w14:paraId="5D60B082" w14:textId="77777777" w:rsidR="00FF1CE2" w:rsidRPr="0008127E" w:rsidRDefault="00FF1CE2" w:rsidP="7B0DAF3F">
      <w:pPr>
        <w:pStyle w:val="Odsekzoznamu"/>
        <w:autoSpaceDE w:val="0"/>
        <w:autoSpaceDN w:val="0"/>
        <w:adjustRightInd w:val="0"/>
        <w:spacing w:after="0" w:line="240" w:lineRule="auto"/>
        <w:jc w:val="both"/>
        <w:rPr>
          <w:rFonts w:ascii="Times New Roman" w:hAnsi="Times New Roman"/>
          <w:sz w:val="24"/>
          <w:szCs w:val="24"/>
        </w:rPr>
      </w:pPr>
      <w:r w:rsidRPr="0008127E">
        <w:rPr>
          <w:rFonts w:ascii="Times New Roman" w:hAnsi="Times New Roman"/>
          <w:sz w:val="24"/>
          <w:szCs w:val="24"/>
        </w:rPr>
        <w:t xml:space="preserve">Téma je koncipovaná ako systematické bádanie. Venuje sa filozofickým problémom teórie kultúry, obsahu a významu tejto ľudskej oblasti. Orientuje sa na náročný problém filozofickej definície kultúry. </w:t>
      </w:r>
    </w:p>
    <w:p w14:paraId="61604F1B" w14:textId="77777777" w:rsidR="00FF1CE2" w:rsidRPr="0008127E" w:rsidRDefault="00FF1CE2" w:rsidP="7B0DAF3F">
      <w:pPr>
        <w:spacing w:after="0" w:line="240" w:lineRule="auto"/>
        <w:ind w:left="709"/>
        <w:jc w:val="both"/>
        <w:rPr>
          <w:rFonts w:ascii="Times New Roman" w:hAnsi="Times New Roman"/>
          <w:sz w:val="24"/>
          <w:szCs w:val="24"/>
        </w:rPr>
      </w:pPr>
    </w:p>
    <w:p w14:paraId="46C79D85" w14:textId="77777777" w:rsidR="00FF1CE2" w:rsidRPr="0008127E" w:rsidRDefault="00FF1CE2" w:rsidP="7B0DAF3F">
      <w:pPr>
        <w:pStyle w:val="Odsekzoznamu"/>
        <w:numPr>
          <w:ilvl w:val="0"/>
          <w:numId w:val="6"/>
        </w:numPr>
        <w:spacing w:after="0" w:line="240" w:lineRule="auto"/>
        <w:ind w:left="709"/>
        <w:jc w:val="both"/>
        <w:rPr>
          <w:rFonts w:ascii="Times New Roman" w:hAnsi="Times New Roman"/>
          <w:b/>
          <w:bCs/>
          <w:sz w:val="24"/>
          <w:szCs w:val="24"/>
        </w:rPr>
      </w:pPr>
      <w:r w:rsidRPr="0008127E">
        <w:rPr>
          <w:rFonts w:ascii="Times New Roman" w:hAnsi="Times New Roman"/>
          <w:b/>
          <w:bCs/>
          <w:sz w:val="24"/>
          <w:szCs w:val="24"/>
        </w:rPr>
        <w:t xml:space="preserve">Filozofia symbolických foriem E. </w:t>
      </w:r>
      <w:proofErr w:type="spellStart"/>
      <w:r w:rsidRPr="0008127E">
        <w:rPr>
          <w:rFonts w:ascii="Times New Roman" w:hAnsi="Times New Roman"/>
          <w:b/>
          <w:bCs/>
          <w:sz w:val="24"/>
          <w:szCs w:val="24"/>
        </w:rPr>
        <w:t>Cassirera</w:t>
      </w:r>
      <w:proofErr w:type="spellEnd"/>
    </w:p>
    <w:p w14:paraId="72F2C191" w14:textId="77777777" w:rsidR="00FF1CE2" w:rsidRPr="0008127E" w:rsidRDefault="00FF1CE2" w:rsidP="7B0DAF3F">
      <w:pPr>
        <w:spacing w:after="0" w:line="240" w:lineRule="auto"/>
        <w:ind w:left="720"/>
        <w:contextualSpacing/>
        <w:jc w:val="both"/>
        <w:rPr>
          <w:rFonts w:ascii="Times New Roman" w:hAnsi="Times New Roman"/>
          <w:sz w:val="24"/>
          <w:szCs w:val="24"/>
        </w:rPr>
      </w:pPr>
      <w:r w:rsidRPr="0008127E">
        <w:rPr>
          <w:rFonts w:ascii="Times New Roman" w:hAnsi="Times New Roman"/>
          <w:sz w:val="24"/>
          <w:szCs w:val="24"/>
        </w:rPr>
        <w:t xml:space="preserve">Téma sa sústredí na hlavný odkaz filozofie E. </w:t>
      </w:r>
      <w:proofErr w:type="spellStart"/>
      <w:r w:rsidRPr="0008127E">
        <w:rPr>
          <w:rFonts w:ascii="Times New Roman" w:hAnsi="Times New Roman"/>
          <w:sz w:val="24"/>
          <w:szCs w:val="24"/>
        </w:rPr>
        <w:t>Cassirera</w:t>
      </w:r>
      <w:proofErr w:type="spellEnd"/>
      <w:r w:rsidRPr="0008127E">
        <w:rPr>
          <w:rFonts w:ascii="Times New Roman" w:hAnsi="Times New Roman"/>
          <w:sz w:val="24"/>
          <w:szCs w:val="24"/>
        </w:rPr>
        <w:t xml:space="preserve">. Výskum analyzuje a kriticky hodnotí možnosti a hranice </w:t>
      </w:r>
      <w:proofErr w:type="spellStart"/>
      <w:r w:rsidRPr="0008127E">
        <w:rPr>
          <w:rFonts w:ascii="Times New Roman" w:hAnsi="Times New Roman"/>
          <w:sz w:val="24"/>
          <w:szCs w:val="24"/>
        </w:rPr>
        <w:t>Cassirerovej</w:t>
      </w:r>
      <w:proofErr w:type="spellEnd"/>
      <w:r w:rsidRPr="0008127E">
        <w:rPr>
          <w:rFonts w:ascii="Times New Roman" w:hAnsi="Times New Roman"/>
          <w:sz w:val="24"/>
          <w:szCs w:val="24"/>
        </w:rPr>
        <w:t xml:space="preserve"> koncepcie vo vzťahu k filozofii kultúry. Symbol, symbolická aktivita a symbolická forma môžu byť </w:t>
      </w:r>
      <w:proofErr w:type="spellStart"/>
      <w:r w:rsidRPr="0008127E">
        <w:rPr>
          <w:rFonts w:ascii="Times New Roman" w:hAnsi="Times New Roman"/>
          <w:sz w:val="24"/>
          <w:szCs w:val="24"/>
        </w:rPr>
        <w:t>konfrontovateľné</w:t>
      </w:r>
      <w:proofErr w:type="spellEnd"/>
      <w:r w:rsidRPr="0008127E">
        <w:rPr>
          <w:rFonts w:ascii="Times New Roman" w:hAnsi="Times New Roman"/>
          <w:sz w:val="24"/>
          <w:szCs w:val="24"/>
        </w:rPr>
        <w:t xml:space="preserve"> aj s dnešnou teóriou kultúry. </w:t>
      </w:r>
    </w:p>
    <w:p w14:paraId="65F8D81A" w14:textId="77777777" w:rsidR="00FF1CE2" w:rsidRPr="0008127E" w:rsidRDefault="00FF1CE2">
      <w:pPr>
        <w:spacing w:after="0" w:line="240" w:lineRule="auto"/>
        <w:ind w:left="720"/>
        <w:contextualSpacing/>
        <w:jc w:val="both"/>
        <w:rPr>
          <w:rFonts w:ascii="Times New Roman" w:hAnsi="Times New Roman"/>
          <w:sz w:val="24"/>
          <w:szCs w:val="24"/>
        </w:rPr>
      </w:pPr>
    </w:p>
    <w:p w14:paraId="1687442D" w14:textId="77777777" w:rsidR="00FF1CE2" w:rsidRPr="0008127E" w:rsidRDefault="00FF1CE2">
      <w:pPr>
        <w:numPr>
          <w:ilvl w:val="0"/>
          <w:numId w:val="5"/>
        </w:numPr>
        <w:spacing w:after="0" w:line="240" w:lineRule="auto"/>
        <w:jc w:val="both"/>
        <w:rPr>
          <w:rFonts w:ascii="Times New Roman" w:hAnsi="Times New Roman"/>
          <w:b/>
          <w:iCs/>
          <w:sz w:val="24"/>
          <w:szCs w:val="24"/>
        </w:rPr>
      </w:pPr>
      <w:r w:rsidRPr="0008127E">
        <w:rPr>
          <w:rFonts w:ascii="Times New Roman" w:hAnsi="Times New Roman"/>
          <w:b/>
          <w:iCs/>
          <w:sz w:val="24"/>
          <w:szCs w:val="24"/>
        </w:rPr>
        <w:t>individuálne návrhy tém</w:t>
      </w:r>
    </w:p>
    <w:p w14:paraId="1E733AE7" w14:textId="77777777" w:rsidR="00FF1CE2" w:rsidRDefault="00FF1CE2">
      <w:pPr>
        <w:pStyle w:val="Odsekzoznamu"/>
        <w:spacing w:after="0" w:line="240" w:lineRule="auto"/>
        <w:jc w:val="both"/>
        <w:rPr>
          <w:rFonts w:ascii="Times New Roman" w:hAnsi="Times New Roman"/>
        </w:rPr>
      </w:pPr>
    </w:p>
    <w:p w14:paraId="45A783C3" w14:textId="77777777" w:rsidR="00AF1542" w:rsidRDefault="00AF1542" w:rsidP="00AF1542">
      <w:pPr>
        <w:spacing w:after="0" w:line="240" w:lineRule="auto"/>
        <w:jc w:val="both"/>
        <w:rPr>
          <w:rFonts w:ascii="Times New Roman" w:hAnsi="Times New Roman"/>
          <w:b/>
          <w:i/>
          <w:sz w:val="28"/>
          <w:szCs w:val="28"/>
          <w:u w:val="single"/>
        </w:rPr>
      </w:pPr>
      <w:r>
        <w:rPr>
          <w:rFonts w:ascii="Times New Roman" w:hAnsi="Times New Roman"/>
          <w:b/>
          <w:i/>
          <w:sz w:val="28"/>
          <w:szCs w:val="28"/>
          <w:u w:val="single"/>
        </w:rPr>
        <w:t xml:space="preserve">doc. Mgr. Ondrej </w:t>
      </w:r>
      <w:proofErr w:type="spellStart"/>
      <w:r>
        <w:rPr>
          <w:rFonts w:ascii="Times New Roman" w:hAnsi="Times New Roman"/>
          <w:b/>
          <w:i/>
          <w:sz w:val="28"/>
          <w:szCs w:val="28"/>
          <w:u w:val="single"/>
        </w:rPr>
        <w:t>Marchevský</w:t>
      </w:r>
      <w:proofErr w:type="spellEnd"/>
      <w:r>
        <w:rPr>
          <w:rFonts w:ascii="Times New Roman" w:hAnsi="Times New Roman"/>
          <w:b/>
          <w:i/>
          <w:sz w:val="28"/>
          <w:szCs w:val="28"/>
          <w:u w:val="single"/>
        </w:rPr>
        <w:t>, PhD.</w:t>
      </w:r>
    </w:p>
    <w:p w14:paraId="4676B37F" w14:textId="77777777" w:rsidR="00AF1542" w:rsidRDefault="00AF1542" w:rsidP="5A14AF1A">
      <w:pPr>
        <w:pStyle w:val="Odsekzoznamu"/>
        <w:numPr>
          <w:ilvl w:val="0"/>
          <w:numId w:val="6"/>
        </w:numPr>
        <w:spacing w:after="0" w:line="240" w:lineRule="auto"/>
        <w:jc w:val="both"/>
        <w:rPr>
          <w:rFonts w:ascii="Times New Roman" w:hAnsi="Times New Roman"/>
          <w:b/>
          <w:bCs/>
          <w:sz w:val="24"/>
          <w:szCs w:val="24"/>
        </w:rPr>
      </w:pPr>
      <w:r>
        <w:rPr>
          <w:rFonts w:ascii="Times New Roman" w:hAnsi="Times New Roman"/>
          <w:b/>
          <w:bCs/>
          <w:sz w:val="24"/>
          <w:szCs w:val="24"/>
        </w:rPr>
        <w:t>Ruské filozofické myslenie v slovenskej filozofickej spisbe 20. storočia a súčasnosti</w:t>
      </w:r>
    </w:p>
    <w:p w14:paraId="52D0D8F1" w14:textId="77777777" w:rsidR="00AF1542" w:rsidRDefault="00AF1542" w:rsidP="5A14AF1A">
      <w:pPr>
        <w:pStyle w:val="Odsekzoznamu"/>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Téma je koncipovaná pre </w:t>
      </w:r>
      <w:proofErr w:type="spellStart"/>
      <w:r>
        <w:rPr>
          <w:rFonts w:ascii="Times New Roman" w:hAnsi="Times New Roman"/>
          <w:sz w:val="24"/>
          <w:szCs w:val="24"/>
        </w:rPr>
        <w:t>dejinnofilozofické</w:t>
      </w:r>
      <w:proofErr w:type="spellEnd"/>
      <w:r>
        <w:rPr>
          <w:rFonts w:ascii="Times New Roman" w:hAnsi="Times New Roman"/>
          <w:sz w:val="24"/>
          <w:szCs w:val="24"/>
        </w:rPr>
        <w:t xml:space="preserve"> skúmania</w:t>
      </w:r>
      <w:r w:rsidR="009F55D5">
        <w:rPr>
          <w:rFonts w:ascii="Times New Roman" w:hAnsi="Times New Roman"/>
          <w:sz w:val="24"/>
          <w:szCs w:val="24"/>
        </w:rPr>
        <w:t xml:space="preserve"> a v</w:t>
      </w:r>
      <w:r>
        <w:rPr>
          <w:rFonts w:ascii="Times New Roman" w:hAnsi="Times New Roman"/>
          <w:sz w:val="24"/>
          <w:szCs w:val="24"/>
        </w:rPr>
        <w:t xml:space="preserve">ytvára priestor pre posúdenie vplyvov ruského filozofického myslenia na formovanie dobového filozofického diskurzu. Reflektuje kľúčový medzník, ktorým je rok 1989. Téma poskytuje možnosti viesť skúmania naprieč intelektuálnymi prostrediami, tými verejne ustanovenými (univerzity, vysoké školy, ústavy a pracoviská Akadémie vied) i tými s voľnejšou možnosťou realizácie tvorivých aktivít (redakcie časopisov </w:t>
      </w:r>
      <w:r>
        <w:rPr>
          <w:rFonts w:ascii="Times New Roman" w:hAnsi="Times New Roman"/>
          <w:i/>
          <w:iCs/>
          <w:sz w:val="24"/>
          <w:szCs w:val="24"/>
        </w:rPr>
        <w:t>Tichá voda</w:t>
      </w:r>
      <w:r>
        <w:rPr>
          <w:rFonts w:ascii="Times New Roman" w:hAnsi="Times New Roman"/>
          <w:sz w:val="24"/>
          <w:szCs w:val="24"/>
        </w:rPr>
        <w:t xml:space="preserve">, </w:t>
      </w:r>
      <w:proofErr w:type="spellStart"/>
      <w:r>
        <w:rPr>
          <w:rFonts w:ascii="Times New Roman" w:hAnsi="Times New Roman"/>
          <w:i/>
          <w:iCs/>
          <w:sz w:val="24"/>
          <w:szCs w:val="24"/>
        </w:rPr>
        <w:t>Verbum</w:t>
      </w:r>
      <w:proofErr w:type="spellEnd"/>
      <w:r>
        <w:rPr>
          <w:rFonts w:ascii="Times New Roman" w:hAnsi="Times New Roman"/>
          <w:sz w:val="24"/>
          <w:szCs w:val="24"/>
        </w:rPr>
        <w:t xml:space="preserve"> a iné).</w:t>
      </w:r>
    </w:p>
    <w:p w14:paraId="311F6C2B" w14:textId="77777777" w:rsidR="00AF1542" w:rsidRDefault="00AF1542" w:rsidP="5A14AF1A">
      <w:pPr>
        <w:spacing w:after="0" w:line="240" w:lineRule="auto"/>
        <w:ind w:left="709"/>
        <w:jc w:val="both"/>
        <w:rPr>
          <w:rFonts w:ascii="Times New Roman" w:hAnsi="Times New Roman"/>
          <w:sz w:val="24"/>
          <w:szCs w:val="24"/>
        </w:rPr>
      </w:pPr>
    </w:p>
    <w:p w14:paraId="1D858690" w14:textId="77777777" w:rsidR="00AF1542" w:rsidRDefault="00AF1542" w:rsidP="5A14AF1A">
      <w:pPr>
        <w:pStyle w:val="Odsekzoznamu"/>
        <w:numPr>
          <w:ilvl w:val="0"/>
          <w:numId w:val="6"/>
        </w:numPr>
        <w:spacing w:after="0" w:line="240" w:lineRule="auto"/>
        <w:jc w:val="both"/>
        <w:rPr>
          <w:rFonts w:ascii="Times New Roman" w:hAnsi="Times New Roman"/>
          <w:b/>
          <w:bCs/>
          <w:sz w:val="24"/>
          <w:szCs w:val="24"/>
        </w:rPr>
      </w:pPr>
      <w:r>
        <w:rPr>
          <w:rFonts w:ascii="Times New Roman" w:hAnsi="Times New Roman"/>
          <w:b/>
          <w:bCs/>
          <w:sz w:val="24"/>
          <w:szCs w:val="24"/>
        </w:rPr>
        <w:t>Generačné a dobové impulzy v myšlienkovej a ideovej kinetike slovenskej filozofie 20. storočia</w:t>
      </w:r>
    </w:p>
    <w:p w14:paraId="26880D18" w14:textId="77777777" w:rsidR="00FB5297" w:rsidRDefault="00AF1542" w:rsidP="5A14AF1A">
      <w:pPr>
        <w:spacing w:after="0" w:line="240" w:lineRule="auto"/>
        <w:ind w:left="720"/>
        <w:contextualSpacing/>
        <w:jc w:val="both"/>
        <w:rPr>
          <w:rFonts w:ascii="Times New Roman" w:hAnsi="Times New Roman"/>
          <w:sz w:val="24"/>
          <w:szCs w:val="24"/>
        </w:rPr>
      </w:pPr>
      <w:r>
        <w:rPr>
          <w:rFonts w:ascii="Times New Roman" w:hAnsi="Times New Roman"/>
          <w:sz w:val="24"/>
          <w:szCs w:val="24"/>
        </w:rPr>
        <w:t>Zámerom práce je orientácia na preskúmanie vzťahov a vývojov</w:t>
      </w:r>
      <w:r w:rsidR="009F55D5">
        <w:rPr>
          <w:rFonts w:ascii="Times New Roman" w:hAnsi="Times New Roman"/>
          <w:sz w:val="24"/>
          <w:szCs w:val="24"/>
        </w:rPr>
        <w:t>ých</w:t>
      </w:r>
      <w:r>
        <w:rPr>
          <w:rFonts w:ascii="Times New Roman" w:hAnsi="Times New Roman"/>
          <w:sz w:val="24"/>
          <w:szCs w:val="24"/>
        </w:rPr>
        <w:t xml:space="preserve"> tendenci</w:t>
      </w:r>
      <w:r w:rsidR="009F55D5">
        <w:rPr>
          <w:rFonts w:ascii="Times New Roman" w:hAnsi="Times New Roman"/>
          <w:sz w:val="24"/>
          <w:szCs w:val="24"/>
        </w:rPr>
        <w:t>í</w:t>
      </w:r>
      <w:r>
        <w:rPr>
          <w:rFonts w:ascii="Times New Roman" w:hAnsi="Times New Roman"/>
          <w:sz w:val="24"/>
          <w:szCs w:val="24"/>
        </w:rPr>
        <w:t xml:space="preserve"> slovenského filozofického myslenia. Myslenia, ktoré existovalo a utváralo sa v interakčných väzbách medzi učiteľmi filozofie a žiakmi, učiteľmi filozofie a filozofmi navzájom. Existujúce skúmania boli a sú dominantne orientované na skúmanie vonkajších vplyvov – nemeckých, francúzskych či anglofónnych – na formovanie myslenia domáceho. Práca reaguje na tento stav snahou o</w:t>
      </w:r>
      <w:r w:rsidR="009F55D5">
        <w:rPr>
          <w:rFonts w:ascii="Times New Roman" w:hAnsi="Times New Roman"/>
          <w:sz w:val="24"/>
          <w:szCs w:val="24"/>
        </w:rPr>
        <w:t> </w:t>
      </w:r>
      <w:r>
        <w:rPr>
          <w:rFonts w:ascii="Times New Roman" w:hAnsi="Times New Roman"/>
          <w:sz w:val="24"/>
          <w:szCs w:val="24"/>
        </w:rPr>
        <w:t>prehĺbenie</w:t>
      </w:r>
      <w:r w:rsidR="009F55D5">
        <w:rPr>
          <w:rFonts w:ascii="Times New Roman" w:hAnsi="Times New Roman"/>
          <w:sz w:val="24"/>
          <w:szCs w:val="24"/>
        </w:rPr>
        <w:t xml:space="preserve"> a</w:t>
      </w:r>
      <w:r>
        <w:rPr>
          <w:rFonts w:ascii="Times New Roman" w:hAnsi="Times New Roman"/>
          <w:sz w:val="24"/>
          <w:szCs w:val="24"/>
        </w:rPr>
        <w:t xml:space="preserve"> obohatenie o vnútorný rozmer, pochopenie osobných a osobnostných väzieb, vzťahov, životných a spoločenských okolností. </w:t>
      </w:r>
    </w:p>
    <w:p w14:paraId="4C6B0FD5" w14:textId="77777777" w:rsidR="00FB5297" w:rsidRDefault="00FB5297" w:rsidP="5A14AF1A">
      <w:pPr>
        <w:spacing w:after="0" w:line="240" w:lineRule="auto"/>
        <w:ind w:left="720"/>
        <w:contextualSpacing/>
        <w:jc w:val="both"/>
        <w:rPr>
          <w:rFonts w:ascii="Times New Roman" w:hAnsi="Times New Roman"/>
          <w:sz w:val="24"/>
          <w:szCs w:val="24"/>
        </w:rPr>
      </w:pPr>
    </w:p>
    <w:p w14:paraId="424B4E79" w14:textId="77777777" w:rsidR="00FB5297" w:rsidRDefault="00E46F01" w:rsidP="5A14AF1A">
      <w:pPr>
        <w:numPr>
          <w:ilvl w:val="0"/>
          <w:numId w:val="5"/>
        </w:numPr>
        <w:spacing w:after="0" w:line="240" w:lineRule="auto"/>
        <w:contextualSpacing/>
        <w:jc w:val="both"/>
        <w:rPr>
          <w:rFonts w:ascii="Times New Roman" w:hAnsi="Times New Roman"/>
          <w:b/>
          <w:bCs/>
          <w:sz w:val="24"/>
          <w:szCs w:val="24"/>
        </w:rPr>
      </w:pPr>
      <w:r>
        <w:rPr>
          <w:rFonts w:ascii="Times New Roman" w:hAnsi="Times New Roman"/>
          <w:b/>
          <w:bCs/>
          <w:sz w:val="24"/>
          <w:szCs w:val="24"/>
        </w:rPr>
        <w:t xml:space="preserve">Odkaz F. M. </w:t>
      </w:r>
      <w:r w:rsidR="00537099">
        <w:rPr>
          <w:rFonts w:ascii="Times New Roman" w:hAnsi="Times New Roman"/>
          <w:b/>
          <w:bCs/>
          <w:sz w:val="24"/>
          <w:szCs w:val="24"/>
        </w:rPr>
        <w:t>Dostojevského v</w:t>
      </w:r>
      <w:r>
        <w:rPr>
          <w:rFonts w:ascii="Times New Roman" w:hAnsi="Times New Roman"/>
          <w:b/>
          <w:bCs/>
          <w:sz w:val="24"/>
          <w:szCs w:val="24"/>
        </w:rPr>
        <w:t>o</w:t>
      </w:r>
      <w:r w:rsidR="00537099">
        <w:rPr>
          <w:rFonts w:ascii="Times New Roman" w:hAnsi="Times New Roman"/>
          <w:b/>
          <w:bCs/>
          <w:sz w:val="24"/>
          <w:szCs w:val="24"/>
        </w:rPr>
        <w:t> filozofick</w:t>
      </w:r>
      <w:r>
        <w:rPr>
          <w:rFonts w:ascii="Times New Roman" w:hAnsi="Times New Roman"/>
          <w:b/>
          <w:bCs/>
          <w:sz w:val="24"/>
          <w:szCs w:val="24"/>
        </w:rPr>
        <w:t>om</w:t>
      </w:r>
      <w:r w:rsidR="00537099">
        <w:rPr>
          <w:rFonts w:ascii="Times New Roman" w:hAnsi="Times New Roman"/>
          <w:b/>
          <w:bCs/>
          <w:sz w:val="24"/>
          <w:szCs w:val="24"/>
        </w:rPr>
        <w:t xml:space="preserve"> diskurz</w:t>
      </w:r>
      <w:r>
        <w:rPr>
          <w:rFonts w:ascii="Times New Roman" w:hAnsi="Times New Roman"/>
          <w:b/>
          <w:bCs/>
          <w:sz w:val="24"/>
          <w:szCs w:val="24"/>
        </w:rPr>
        <w:t>e</w:t>
      </w:r>
      <w:r w:rsidR="00537099">
        <w:rPr>
          <w:rFonts w:ascii="Times New Roman" w:hAnsi="Times New Roman"/>
          <w:b/>
          <w:bCs/>
          <w:sz w:val="24"/>
          <w:szCs w:val="24"/>
        </w:rPr>
        <w:t xml:space="preserve"> tradičných hodnôt</w:t>
      </w:r>
      <w:r w:rsidR="00FB5297">
        <w:rPr>
          <w:rFonts w:ascii="Times New Roman" w:hAnsi="Times New Roman"/>
          <w:b/>
          <w:bCs/>
          <w:sz w:val="24"/>
          <w:szCs w:val="24"/>
        </w:rPr>
        <w:t xml:space="preserve">      </w:t>
      </w:r>
    </w:p>
    <w:p w14:paraId="5E0E479B" w14:textId="77777777" w:rsidR="00537099" w:rsidRDefault="00537099" w:rsidP="5A14AF1A">
      <w:pPr>
        <w:spacing w:after="0" w:line="240" w:lineRule="auto"/>
        <w:ind w:left="720"/>
        <w:contextualSpacing/>
        <w:jc w:val="both"/>
        <w:rPr>
          <w:rFonts w:ascii="Times New Roman" w:hAnsi="Times New Roman"/>
          <w:sz w:val="24"/>
          <w:szCs w:val="24"/>
        </w:rPr>
      </w:pPr>
      <w:r>
        <w:rPr>
          <w:rFonts w:ascii="Times New Roman" w:hAnsi="Times New Roman"/>
          <w:sz w:val="24"/>
          <w:szCs w:val="24"/>
        </w:rPr>
        <w:t xml:space="preserve">Dostojevského tvorba </w:t>
      </w:r>
      <w:r w:rsidR="001B46FD">
        <w:rPr>
          <w:rFonts w:ascii="Times New Roman" w:hAnsi="Times New Roman"/>
          <w:sz w:val="24"/>
          <w:szCs w:val="24"/>
        </w:rPr>
        <w:t xml:space="preserve">je intenzívne zapájaná do stále silnejúceho hľadania tradičných hodnôt ako hodnôt normálnych a normálnosti. Hodnôt, ktoré stoja v opozícii </w:t>
      </w:r>
      <w:r w:rsidR="005660FB">
        <w:rPr>
          <w:rFonts w:ascii="Times New Roman" w:hAnsi="Times New Roman"/>
          <w:sz w:val="24"/>
          <w:szCs w:val="24"/>
        </w:rPr>
        <w:t>pluralite</w:t>
      </w:r>
      <w:r w:rsidR="001B46FD">
        <w:rPr>
          <w:rFonts w:ascii="Times New Roman" w:hAnsi="Times New Roman"/>
          <w:sz w:val="24"/>
          <w:szCs w:val="24"/>
        </w:rPr>
        <w:t xml:space="preserve"> hodnôt, ktorá devastačne umožňuje všetko a nechce brániť ničomu. </w:t>
      </w:r>
      <w:r>
        <w:rPr>
          <w:rFonts w:ascii="Times New Roman" w:hAnsi="Times New Roman"/>
          <w:sz w:val="24"/>
          <w:szCs w:val="24"/>
        </w:rPr>
        <w:t xml:space="preserve">Zámerom práce je orientácia na preskúmanie vzťahov a </w:t>
      </w:r>
      <w:r>
        <w:rPr>
          <w:rFonts w:ascii="Times New Roman" w:hAnsi="Times New Roman"/>
          <w:sz w:val="24"/>
          <w:szCs w:val="24"/>
        </w:rPr>
        <w:lastRenderedPageBreak/>
        <w:t xml:space="preserve">vývojových tendencií </w:t>
      </w:r>
      <w:r w:rsidR="001B46FD">
        <w:rPr>
          <w:rFonts w:ascii="Times New Roman" w:hAnsi="Times New Roman"/>
          <w:sz w:val="24"/>
          <w:szCs w:val="24"/>
        </w:rPr>
        <w:t xml:space="preserve">tohto diskurzu prostredníctvom prác F. M. Dostojevského. </w:t>
      </w:r>
      <w:r>
        <w:rPr>
          <w:rFonts w:ascii="Times New Roman" w:hAnsi="Times New Roman"/>
          <w:sz w:val="24"/>
          <w:szCs w:val="24"/>
        </w:rPr>
        <w:t xml:space="preserve">Myslenia, ktoré existovalo a utváralo sa v interakčných väzbách medzi </w:t>
      </w:r>
      <w:r w:rsidR="00D973A8">
        <w:rPr>
          <w:rFonts w:ascii="Times New Roman" w:hAnsi="Times New Roman"/>
          <w:sz w:val="24"/>
          <w:szCs w:val="24"/>
        </w:rPr>
        <w:t xml:space="preserve">viacerými tradíciami myslenia a rozdielnymi životnými, historickými i spoločenskými reáliami. </w:t>
      </w:r>
      <w:r>
        <w:rPr>
          <w:rFonts w:ascii="Times New Roman" w:hAnsi="Times New Roman"/>
          <w:sz w:val="24"/>
          <w:szCs w:val="24"/>
        </w:rPr>
        <w:t xml:space="preserve">Práca reaguje na tento stav snahou o prehĺbenie a obohatenie o vnútorný rozmer, pochopenie </w:t>
      </w:r>
      <w:r w:rsidR="00D973A8">
        <w:rPr>
          <w:rFonts w:ascii="Times New Roman" w:hAnsi="Times New Roman"/>
          <w:sz w:val="24"/>
          <w:szCs w:val="24"/>
        </w:rPr>
        <w:t xml:space="preserve">normálnosti ako túžby, ktorá sa v normatívnej rovine môže stretávať s problémom nemožnosti vlastného vymedzenia a identifikácie. Téma sa viaže na diela F. M. Dostojevského, ktoré sú menej ikonické ako </w:t>
      </w:r>
      <w:r w:rsidR="00D973A8">
        <w:rPr>
          <w:rFonts w:ascii="Times New Roman" w:hAnsi="Times New Roman"/>
          <w:i/>
          <w:iCs/>
          <w:sz w:val="24"/>
          <w:szCs w:val="24"/>
        </w:rPr>
        <w:t xml:space="preserve">Zločin a trest, Bratia </w:t>
      </w:r>
      <w:proofErr w:type="spellStart"/>
      <w:r w:rsidR="00D973A8">
        <w:rPr>
          <w:rFonts w:ascii="Times New Roman" w:hAnsi="Times New Roman"/>
          <w:i/>
          <w:iCs/>
          <w:sz w:val="24"/>
          <w:szCs w:val="24"/>
        </w:rPr>
        <w:t>Karamazovovci</w:t>
      </w:r>
      <w:proofErr w:type="spellEnd"/>
      <w:r w:rsidR="00D973A8">
        <w:rPr>
          <w:rFonts w:ascii="Times New Roman" w:hAnsi="Times New Roman"/>
          <w:sz w:val="24"/>
          <w:szCs w:val="24"/>
        </w:rPr>
        <w:t xml:space="preserve"> či </w:t>
      </w:r>
      <w:r w:rsidR="00D973A8">
        <w:rPr>
          <w:rFonts w:ascii="Times New Roman" w:hAnsi="Times New Roman"/>
          <w:i/>
          <w:iCs/>
          <w:sz w:val="24"/>
          <w:szCs w:val="24"/>
        </w:rPr>
        <w:t>Diablom posadnutí</w:t>
      </w:r>
      <w:r w:rsidR="00D973A8">
        <w:rPr>
          <w:rFonts w:ascii="Times New Roman" w:hAnsi="Times New Roman"/>
          <w:sz w:val="24"/>
          <w:szCs w:val="24"/>
        </w:rPr>
        <w:t xml:space="preserve">. Na diela ako </w:t>
      </w:r>
      <w:r w:rsidR="00D973A8">
        <w:rPr>
          <w:rFonts w:ascii="Times New Roman" w:hAnsi="Times New Roman"/>
          <w:i/>
          <w:iCs/>
          <w:sz w:val="24"/>
          <w:szCs w:val="24"/>
        </w:rPr>
        <w:t xml:space="preserve">Hráč, </w:t>
      </w:r>
      <w:proofErr w:type="spellStart"/>
      <w:r w:rsidR="00D973A8">
        <w:rPr>
          <w:rFonts w:ascii="Times New Roman" w:hAnsi="Times New Roman"/>
          <w:i/>
          <w:iCs/>
          <w:sz w:val="24"/>
          <w:szCs w:val="24"/>
        </w:rPr>
        <w:t>Netočka</w:t>
      </w:r>
      <w:proofErr w:type="spellEnd"/>
      <w:r w:rsidR="00D973A8">
        <w:rPr>
          <w:rFonts w:ascii="Times New Roman" w:hAnsi="Times New Roman"/>
          <w:i/>
          <w:iCs/>
          <w:sz w:val="24"/>
          <w:szCs w:val="24"/>
        </w:rPr>
        <w:t xml:space="preserve"> </w:t>
      </w:r>
      <w:proofErr w:type="spellStart"/>
      <w:r w:rsidR="00D973A8">
        <w:rPr>
          <w:rFonts w:ascii="Times New Roman" w:hAnsi="Times New Roman"/>
          <w:i/>
          <w:iCs/>
          <w:sz w:val="24"/>
          <w:szCs w:val="24"/>
        </w:rPr>
        <w:t>Nezvanovová</w:t>
      </w:r>
      <w:proofErr w:type="spellEnd"/>
      <w:r w:rsidR="00D973A8">
        <w:rPr>
          <w:rFonts w:ascii="Times New Roman" w:hAnsi="Times New Roman"/>
          <w:i/>
          <w:iCs/>
          <w:sz w:val="24"/>
          <w:szCs w:val="24"/>
        </w:rPr>
        <w:t>, Zápisky z </w:t>
      </w:r>
      <w:proofErr w:type="spellStart"/>
      <w:r w:rsidR="00D973A8">
        <w:rPr>
          <w:rFonts w:ascii="Times New Roman" w:hAnsi="Times New Roman"/>
          <w:i/>
          <w:iCs/>
          <w:sz w:val="24"/>
          <w:szCs w:val="24"/>
        </w:rPr>
        <w:t>mrtvého</w:t>
      </w:r>
      <w:proofErr w:type="spellEnd"/>
      <w:r w:rsidR="00D973A8">
        <w:rPr>
          <w:rFonts w:ascii="Times New Roman" w:hAnsi="Times New Roman"/>
          <w:i/>
          <w:iCs/>
          <w:sz w:val="24"/>
          <w:szCs w:val="24"/>
        </w:rPr>
        <w:t xml:space="preserve"> domu</w:t>
      </w:r>
      <w:r w:rsidR="00D973A8">
        <w:rPr>
          <w:rFonts w:ascii="Times New Roman" w:hAnsi="Times New Roman"/>
          <w:sz w:val="24"/>
          <w:szCs w:val="24"/>
        </w:rPr>
        <w:t xml:space="preserve"> či </w:t>
      </w:r>
      <w:r w:rsidR="00D973A8">
        <w:rPr>
          <w:rFonts w:ascii="Times New Roman" w:hAnsi="Times New Roman"/>
          <w:i/>
          <w:iCs/>
          <w:sz w:val="24"/>
          <w:szCs w:val="24"/>
        </w:rPr>
        <w:t>Zápisky z podzemia.</w:t>
      </w:r>
    </w:p>
    <w:p w14:paraId="64DDE25E" w14:textId="77777777" w:rsidR="00537099" w:rsidRDefault="00537099" w:rsidP="5A14AF1A">
      <w:pPr>
        <w:spacing w:after="0" w:line="240" w:lineRule="auto"/>
        <w:ind w:left="720"/>
        <w:contextualSpacing/>
        <w:jc w:val="both"/>
        <w:rPr>
          <w:rFonts w:ascii="Times New Roman" w:hAnsi="Times New Roman"/>
          <w:sz w:val="24"/>
          <w:szCs w:val="24"/>
        </w:rPr>
      </w:pPr>
    </w:p>
    <w:p w14:paraId="2F4220EB" w14:textId="77777777" w:rsidR="00AF1542" w:rsidRDefault="00AF1542" w:rsidP="5A14AF1A">
      <w:pPr>
        <w:numPr>
          <w:ilvl w:val="0"/>
          <w:numId w:val="5"/>
        </w:numPr>
        <w:spacing w:after="0" w:line="240" w:lineRule="auto"/>
        <w:jc w:val="both"/>
        <w:rPr>
          <w:rFonts w:ascii="Times New Roman" w:hAnsi="Times New Roman"/>
          <w:b/>
          <w:bCs/>
          <w:sz w:val="24"/>
          <w:szCs w:val="24"/>
        </w:rPr>
      </w:pPr>
      <w:r>
        <w:rPr>
          <w:rFonts w:ascii="Times New Roman" w:hAnsi="Times New Roman"/>
          <w:b/>
          <w:bCs/>
          <w:sz w:val="24"/>
          <w:szCs w:val="24"/>
        </w:rPr>
        <w:t>individuálne návrhy tém</w:t>
      </w:r>
    </w:p>
    <w:p w14:paraId="16F59903" w14:textId="77777777" w:rsidR="00AF1542" w:rsidRPr="0008127E" w:rsidRDefault="00AF1542" w:rsidP="00AF1542">
      <w:pPr>
        <w:spacing w:after="0" w:line="240" w:lineRule="auto"/>
        <w:ind w:left="720"/>
        <w:contextualSpacing/>
        <w:jc w:val="both"/>
        <w:rPr>
          <w:rFonts w:ascii="Times New Roman" w:hAnsi="Times New Roman"/>
          <w:sz w:val="24"/>
          <w:szCs w:val="24"/>
        </w:rPr>
      </w:pPr>
    </w:p>
    <w:p w14:paraId="66FBC00F" w14:textId="77777777" w:rsidR="00FF1CE2" w:rsidRPr="0008127E" w:rsidRDefault="00FF1CE2" w:rsidP="00AF1542">
      <w:pPr>
        <w:pStyle w:val="Odsekzoznamu"/>
        <w:spacing w:after="0" w:line="240" w:lineRule="auto"/>
        <w:ind w:left="0"/>
        <w:jc w:val="both"/>
        <w:rPr>
          <w:rFonts w:ascii="Times New Roman" w:hAnsi="Times New Roman"/>
        </w:rPr>
      </w:pPr>
    </w:p>
    <w:p w14:paraId="6303F396" w14:textId="77777777" w:rsidR="00173992" w:rsidRPr="0008127E" w:rsidRDefault="00173992" w:rsidP="13A5CF45">
      <w:pPr>
        <w:spacing w:after="0" w:line="240" w:lineRule="auto"/>
        <w:jc w:val="both"/>
        <w:rPr>
          <w:rFonts w:ascii="Times New Roman" w:hAnsi="Times New Roman"/>
          <w:b/>
          <w:bCs/>
          <w:i/>
          <w:iCs/>
          <w:sz w:val="28"/>
          <w:szCs w:val="28"/>
          <w:u w:val="single"/>
        </w:rPr>
      </w:pPr>
      <w:r w:rsidRPr="0008127E">
        <w:rPr>
          <w:rFonts w:ascii="Times New Roman" w:hAnsi="Times New Roman"/>
          <w:b/>
          <w:bCs/>
          <w:i/>
          <w:iCs/>
          <w:sz w:val="28"/>
          <w:szCs w:val="28"/>
          <w:u w:val="single"/>
        </w:rPr>
        <w:t xml:space="preserve">Mgr. Lukáš Arthur </w:t>
      </w:r>
      <w:proofErr w:type="spellStart"/>
      <w:r w:rsidRPr="0008127E">
        <w:rPr>
          <w:rFonts w:ascii="Times New Roman" w:hAnsi="Times New Roman"/>
          <w:b/>
          <w:bCs/>
          <w:i/>
          <w:iCs/>
          <w:sz w:val="28"/>
          <w:szCs w:val="28"/>
          <w:u w:val="single"/>
        </w:rPr>
        <w:t>Švihura</w:t>
      </w:r>
      <w:proofErr w:type="spellEnd"/>
      <w:r w:rsidRPr="0008127E">
        <w:rPr>
          <w:rFonts w:ascii="Times New Roman" w:hAnsi="Times New Roman"/>
          <w:b/>
          <w:bCs/>
          <w:i/>
          <w:iCs/>
          <w:sz w:val="28"/>
          <w:szCs w:val="28"/>
          <w:u w:val="single"/>
        </w:rPr>
        <w:t xml:space="preserve">, PhD., </w:t>
      </w:r>
      <w:proofErr w:type="spellStart"/>
      <w:r w:rsidRPr="0008127E">
        <w:rPr>
          <w:rFonts w:ascii="Times New Roman" w:hAnsi="Times New Roman"/>
          <w:b/>
          <w:bCs/>
          <w:i/>
          <w:iCs/>
          <w:sz w:val="28"/>
          <w:szCs w:val="28"/>
          <w:u w:val="single"/>
        </w:rPr>
        <w:t>univer</w:t>
      </w:r>
      <w:proofErr w:type="spellEnd"/>
      <w:r w:rsidRPr="0008127E">
        <w:rPr>
          <w:rFonts w:ascii="Times New Roman" w:hAnsi="Times New Roman"/>
          <w:b/>
          <w:bCs/>
          <w:i/>
          <w:iCs/>
          <w:sz w:val="28"/>
          <w:szCs w:val="28"/>
          <w:u w:val="single"/>
        </w:rPr>
        <w:t>. docent</w:t>
      </w:r>
    </w:p>
    <w:p w14:paraId="29A4B02A" w14:textId="77777777" w:rsidR="00173992" w:rsidRPr="0008127E" w:rsidRDefault="00173992" w:rsidP="13A5CF45">
      <w:pPr>
        <w:numPr>
          <w:ilvl w:val="0"/>
          <w:numId w:val="1"/>
        </w:numPr>
        <w:spacing w:after="0" w:line="240" w:lineRule="auto"/>
        <w:ind w:left="709"/>
        <w:contextualSpacing/>
        <w:jc w:val="both"/>
        <w:rPr>
          <w:rFonts w:ascii="Times New Roman" w:hAnsi="Times New Roman"/>
          <w:b/>
          <w:bCs/>
          <w:sz w:val="24"/>
          <w:szCs w:val="24"/>
        </w:rPr>
      </w:pPr>
      <w:proofErr w:type="spellStart"/>
      <w:r w:rsidRPr="0008127E">
        <w:rPr>
          <w:rFonts w:ascii="Times New Roman" w:hAnsi="Times New Roman"/>
          <w:b/>
          <w:bCs/>
          <w:sz w:val="24"/>
          <w:szCs w:val="24"/>
        </w:rPr>
        <w:t>Somaestetika</w:t>
      </w:r>
      <w:proofErr w:type="spellEnd"/>
      <w:r w:rsidRPr="0008127E">
        <w:rPr>
          <w:rFonts w:ascii="Times New Roman" w:hAnsi="Times New Roman"/>
          <w:b/>
          <w:bCs/>
          <w:sz w:val="24"/>
          <w:szCs w:val="24"/>
        </w:rPr>
        <w:t xml:space="preserve"> Richarda </w:t>
      </w:r>
      <w:proofErr w:type="spellStart"/>
      <w:r w:rsidRPr="0008127E">
        <w:rPr>
          <w:rFonts w:ascii="Times New Roman" w:hAnsi="Times New Roman"/>
          <w:b/>
          <w:bCs/>
          <w:sz w:val="24"/>
          <w:szCs w:val="24"/>
        </w:rPr>
        <w:t>Shustermana</w:t>
      </w:r>
      <w:proofErr w:type="spellEnd"/>
      <w:r w:rsidRPr="0008127E">
        <w:rPr>
          <w:rFonts w:ascii="Times New Roman" w:hAnsi="Times New Roman"/>
          <w:b/>
          <w:bCs/>
          <w:sz w:val="24"/>
          <w:szCs w:val="24"/>
        </w:rPr>
        <w:t xml:space="preserve"> ako pragmatistický variant umenia života</w:t>
      </w:r>
    </w:p>
    <w:p w14:paraId="3F9CB833" w14:textId="01B71A33" w:rsidR="00173992" w:rsidRPr="0008127E" w:rsidRDefault="00173992" w:rsidP="13A5CF45">
      <w:pPr>
        <w:spacing w:after="0" w:line="240" w:lineRule="auto"/>
        <w:ind w:left="708"/>
        <w:contextualSpacing/>
        <w:jc w:val="both"/>
        <w:rPr>
          <w:rFonts w:ascii="Times New Roman" w:hAnsi="Times New Roman"/>
          <w:sz w:val="24"/>
          <w:szCs w:val="24"/>
        </w:rPr>
      </w:pPr>
      <w:r w:rsidRPr="0008127E">
        <w:rPr>
          <w:rFonts w:ascii="Times New Roman" w:hAnsi="Times New Roman"/>
          <w:sz w:val="24"/>
          <w:szCs w:val="24"/>
        </w:rPr>
        <w:t xml:space="preserve">Richard </w:t>
      </w:r>
      <w:proofErr w:type="spellStart"/>
      <w:r w:rsidRPr="0008127E">
        <w:rPr>
          <w:rFonts w:ascii="Times New Roman" w:hAnsi="Times New Roman"/>
          <w:sz w:val="24"/>
          <w:szCs w:val="24"/>
        </w:rPr>
        <w:t>Shusterman</w:t>
      </w:r>
      <w:proofErr w:type="spellEnd"/>
      <w:r w:rsidRPr="0008127E">
        <w:rPr>
          <w:rFonts w:ascii="Times New Roman" w:hAnsi="Times New Roman"/>
          <w:sz w:val="24"/>
          <w:szCs w:val="24"/>
        </w:rPr>
        <w:t xml:space="preserve"> je súčasným pragmatistickým filozofom, ktorý svojou koncepciou, zvanou </w:t>
      </w:r>
      <w:proofErr w:type="spellStart"/>
      <w:r w:rsidRPr="0008127E">
        <w:rPr>
          <w:rFonts w:ascii="Times New Roman" w:hAnsi="Times New Roman"/>
          <w:sz w:val="24"/>
          <w:szCs w:val="24"/>
        </w:rPr>
        <w:t>somaestetika</w:t>
      </w:r>
      <w:proofErr w:type="spellEnd"/>
      <w:r w:rsidRPr="0008127E">
        <w:rPr>
          <w:rFonts w:ascii="Times New Roman" w:hAnsi="Times New Roman"/>
          <w:sz w:val="24"/>
          <w:szCs w:val="24"/>
        </w:rPr>
        <w:t xml:space="preserve">, revitalizuje starovekú myšlienku filozofie ako stelesneného umenia života. Rigorózna práca by sa mala koncentrovať na analýzu tejto </w:t>
      </w:r>
      <w:proofErr w:type="spellStart"/>
      <w:r w:rsidRPr="0008127E">
        <w:rPr>
          <w:rFonts w:ascii="Times New Roman" w:hAnsi="Times New Roman"/>
          <w:sz w:val="24"/>
          <w:szCs w:val="24"/>
        </w:rPr>
        <w:t>Shustermanovej</w:t>
      </w:r>
      <w:proofErr w:type="spellEnd"/>
      <w:r w:rsidRPr="0008127E">
        <w:rPr>
          <w:rFonts w:ascii="Times New Roman" w:hAnsi="Times New Roman"/>
          <w:sz w:val="24"/>
          <w:szCs w:val="24"/>
        </w:rPr>
        <w:t xml:space="preserve"> koncepcie a objasniť jej vzťah k filozofii pragmatizmu a k iným myšlienkovým tradíciám, z ktorých </w:t>
      </w:r>
      <w:proofErr w:type="spellStart"/>
      <w:r w:rsidRPr="0008127E">
        <w:rPr>
          <w:rFonts w:ascii="Times New Roman" w:hAnsi="Times New Roman"/>
          <w:sz w:val="24"/>
          <w:szCs w:val="24"/>
        </w:rPr>
        <w:t>somaestetika</w:t>
      </w:r>
      <w:proofErr w:type="spellEnd"/>
      <w:r w:rsidRPr="0008127E">
        <w:rPr>
          <w:rFonts w:ascii="Times New Roman" w:hAnsi="Times New Roman"/>
          <w:sz w:val="24"/>
          <w:szCs w:val="24"/>
        </w:rPr>
        <w:t xml:space="preserve"> vyviera, ako je napríklad </w:t>
      </w:r>
      <w:proofErr w:type="spellStart"/>
      <w:r w:rsidRPr="0008127E">
        <w:rPr>
          <w:rFonts w:ascii="Times New Roman" w:hAnsi="Times New Roman"/>
          <w:sz w:val="24"/>
          <w:szCs w:val="24"/>
        </w:rPr>
        <w:t>zazen</w:t>
      </w:r>
      <w:proofErr w:type="spellEnd"/>
      <w:r w:rsidRPr="0008127E">
        <w:rPr>
          <w:rFonts w:ascii="Times New Roman" w:hAnsi="Times New Roman"/>
          <w:sz w:val="24"/>
          <w:szCs w:val="24"/>
        </w:rPr>
        <w:t>.</w:t>
      </w:r>
    </w:p>
    <w:p w14:paraId="7EEBEB5A" w14:textId="771638E3" w:rsidR="13A5CF45" w:rsidRPr="0008127E" w:rsidRDefault="13A5CF45" w:rsidP="13A5CF45">
      <w:pPr>
        <w:spacing w:after="0" w:line="240" w:lineRule="auto"/>
        <w:ind w:left="708"/>
        <w:contextualSpacing/>
        <w:jc w:val="both"/>
        <w:rPr>
          <w:rFonts w:ascii="Times New Roman" w:hAnsi="Times New Roman"/>
          <w:sz w:val="24"/>
          <w:szCs w:val="24"/>
        </w:rPr>
      </w:pPr>
    </w:p>
    <w:p w14:paraId="14A4D6B1" w14:textId="77777777" w:rsidR="00173992" w:rsidRPr="0008127E" w:rsidRDefault="00173992" w:rsidP="00173992">
      <w:pPr>
        <w:numPr>
          <w:ilvl w:val="0"/>
          <w:numId w:val="5"/>
        </w:numPr>
        <w:spacing w:after="0" w:line="240" w:lineRule="auto"/>
        <w:jc w:val="both"/>
        <w:rPr>
          <w:rFonts w:ascii="Times New Roman" w:hAnsi="Times New Roman"/>
          <w:b/>
          <w:iCs/>
          <w:sz w:val="24"/>
          <w:szCs w:val="24"/>
        </w:rPr>
      </w:pPr>
      <w:r w:rsidRPr="0008127E">
        <w:rPr>
          <w:rFonts w:ascii="Times New Roman" w:hAnsi="Times New Roman"/>
          <w:b/>
          <w:iCs/>
          <w:sz w:val="24"/>
          <w:szCs w:val="24"/>
        </w:rPr>
        <w:t>individuálne návrhy tém</w:t>
      </w:r>
    </w:p>
    <w:p w14:paraId="3E8D0109" w14:textId="77777777" w:rsidR="0008127E" w:rsidRDefault="0008127E" w:rsidP="0008127E">
      <w:pPr>
        <w:spacing w:after="0" w:line="240" w:lineRule="auto"/>
        <w:jc w:val="both"/>
        <w:rPr>
          <w:rFonts w:ascii="Times New Roman" w:hAnsi="Times New Roman"/>
          <w:b/>
          <w:iCs/>
          <w:sz w:val="24"/>
          <w:szCs w:val="24"/>
        </w:rPr>
      </w:pPr>
    </w:p>
    <w:p w14:paraId="6B9705C4" w14:textId="77777777" w:rsidR="0008127E" w:rsidRDefault="0008127E" w:rsidP="0008127E">
      <w:pPr>
        <w:spacing w:after="0" w:line="240" w:lineRule="auto"/>
        <w:jc w:val="both"/>
        <w:rPr>
          <w:rFonts w:ascii="Times New Roman" w:hAnsi="Times New Roman"/>
          <w:b/>
          <w:iCs/>
          <w:sz w:val="24"/>
          <w:szCs w:val="24"/>
        </w:rPr>
      </w:pPr>
    </w:p>
    <w:p w14:paraId="686FF4AF" w14:textId="77777777" w:rsidR="0008127E" w:rsidRDefault="0008127E" w:rsidP="0008127E">
      <w:pPr>
        <w:spacing w:after="0" w:line="240" w:lineRule="auto"/>
        <w:jc w:val="both"/>
        <w:rPr>
          <w:rFonts w:ascii="Times New Roman" w:hAnsi="Times New Roman"/>
          <w:b/>
          <w:iCs/>
          <w:sz w:val="24"/>
          <w:szCs w:val="24"/>
        </w:rPr>
      </w:pPr>
    </w:p>
    <w:p w14:paraId="5956DAFD" w14:textId="64F5395B" w:rsidR="0008127E" w:rsidRDefault="0008127E" w:rsidP="0008127E">
      <w:pPr>
        <w:spacing w:after="0" w:line="240" w:lineRule="auto"/>
        <w:contextualSpacing/>
        <w:jc w:val="center"/>
        <w:rPr>
          <w:rFonts w:ascii="Times New Roman" w:hAnsi="Times New Roman"/>
          <w:b/>
          <w:bCs/>
          <w:sz w:val="28"/>
          <w:szCs w:val="28"/>
        </w:rPr>
      </w:pPr>
      <w:r>
        <w:rPr>
          <w:rStyle w:val="Siln"/>
          <w:rFonts w:ascii="Times New Roman" w:hAnsi="Times New Roman"/>
          <w:i/>
          <w:sz w:val="28"/>
          <w:szCs w:val="28"/>
        </w:rPr>
        <w:t xml:space="preserve">Študijný program: </w:t>
      </w:r>
      <w:r>
        <w:rPr>
          <w:rStyle w:val="Siln"/>
          <w:rFonts w:ascii="Times New Roman" w:hAnsi="Times New Roman"/>
          <w:i/>
          <w:sz w:val="28"/>
          <w:szCs w:val="28"/>
        </w:rPr>
        <w:t>ETIKA</w:t>
      </w:r>
      <w:r>
        <w:rPr>
          <w:rStyle w:val="Siln"/>
          <w:rFonts w:ascii="Times New Roman" w:hAnsi="Times New Roman"/>
          <w:i/>
          <w:sz w:val="28"/>
          <w:szCs w:val="28"/>
        </w:rPr>
        <w:t xml:space="preserve"> </w:t>
      </w:r>
      <w:r>
        <w:rPr>
          <w:rStyle w:val="Siln"/>
          <w:rFonts w:ascii="Times New Roman" w:hAnsi="Times New Roman"/>
          <w:b w:val="0"/>
          <w:bCs w:val="0"/>
          <w:i/>
          <w:sz w:val="28"/>
          <w:szCs w:val="28"/>
        </w:rPr>
        <w:t xml:space="preserve">– </w:t>
      </w:r>
      <w:r>
        <w:rPr>
          <w:rFonts w:ascii="Times New Roman" w:hAnsi="Times New Roman"/>
          <w:b/>
          <w:bCs/>
          <w:sz w:val="28"/>
          <w:szCs w:val="28"/>
        </w:rPr>
        <w:t>získaný titul „doktor filozofie“ (PhDr.)</w:t>
      </w:r>
    </w:p>
    <w:p w14:paraId="78D4C78C" w14:textId="77777777" w:rsidR="0008127E" w:rsidRDefault="0008127E" w:rsidP="0008127E">
      <w:pPr>
        <w:spacing w:after="0" w:line="240" w:lineRule="auto"/>
        <w:contextualSpacing/>
        <w:jc w:val="center"/>
        <w:rPr>
          <w:rFonts w:ascii="Times New Roman" w:hAnsi="Times New Roman"/>
          <w:b/>
          <w:bCs/>
          <w:sz w:val="28"/>
          <w:szCs w:val="28"/>
        </w:rPr>
      </w:pPr>
    </w:p>
    <w:p w14:paraId="420EB8AE" w14:textId="77777777" w:rsidR="001D6CB1" w:rsidRDefault="001D6CB1" w:rsidP="001D6CB1">
      <w:pPr>
        <w:spacing w:after="0" w:line="240" w:lineRule="auto"/>
        <w:contextualSpacing/>
        <w:jc w:val="both"/>
        <w:rPr>
          <w:rFonts w:ascii="Times New Roman" w:hAnsi="Times New Roman"/>
          <w:sz w:val="24"/>
          <w:szCs w:val="24"/>
        </w:rPr>
      </w:pPr>
    </w:p>
    <w:p w14:paraId="49CFB158" w14:textId="77777777" w:rsidR="001D6CB1" w:rsidRPr="0008127E" w:rsidRDefault="001D6CB1" w:rsidP="001D6CB1">
      <w:pPr>
        <w:spacing w:after="0" w:line="240" w:lineRule="auto"/>
        <w:contextualSpacing/>
        <w:jc w:val="both"/>
        <w:rPr>
          <w:rFonts w:ascii="Times New Roman" w:hAnsi="Times New Roman"/>
          <w:b/>
          <w:bCs/>
          <w:i/>
          <w:sz w:val="28"/>
          <w:szCs w:val="28"/>
          <w:u w:val="single"/>
        </w:rPr>
      </w:pPr>
      <w:r w:rsidRPr="0008127E">
        <w:rPr>
          <w:rFonts w:ascii="Times New Roman" w:hAnsi="Times New Roman"/>
          <w:b/>
          <w:bCs/>
          <w:i/>
          <w:sz w:val="28"/>
          <w:szCs w:val="28"/>
          <w:u w:val="single"/>
        </w:rPr>
        <w:t xml:space="preserve">prof. PhDr. Vasil </w:t>
      </w:r>
      <w:proofErr w:type="spellStart"/>
      <w:r w:rsidRPr="0008127E">
        <w:rPr>
          <w:rFonts w:ascii="Times New Roman" w:hAnsi="Times New Roman"/>
          <w:b/>
          <w:bCs/>
          <w:i/>
          <w:sz w:val="28"/>
          <w:szCs w:val="28"/>
          <w:u w:val="single"/>
        </w:rPr>
        <w:t>Gluchman</w:t>
      </w:r>
      <w:proofErr w:type="spellEnd"/>
      <w:r w:rsidRPr="0008127E">
        <w:rPr>
          <w:rFonts w:ascii="Times New Roman" w:hAnsi="Times New Roman"/>
          <w:b/>
          <w:bCs/>
          <w:i/>
          <w:sz w:val="28"/>
          <w:szCs w:val="28"/>
          <w:u w:val="single"/>
        </w:rPr>
        <w:t>, CSc.</w:t>
      </w:r>
    </w:p>
    <w:p w14:paraId="3FD35768" w14:textId="77777777" w:rsidR="001D6CB1" w:rsidRDefault="001D6CB1" w:rsidP="001D6CB1">
      <w:pPr>
        <w:spacing w:after="0" w:line="240" w:lineRule="auto"/>
        <w:ind w:left="720"/>
        <w:rPr>
          <w:rFonts w:ascii="Times New Roman" w:eastAsia="Times New Roman" w:hAnsi="Times New Roman"/>
          <w:b/>
          <w:color w:val="000000"/>
          <w:sz w:val="24"/>
          <w:szCs w:val="24"/>
          <w:lang w:eastAsia="sk-SK"/>
        </w:rPr>
      </w:pPr>
    </w:p>
    <w:p w14:paraId="29CD13D7" w14:textId="77777777" w:rsidR="001D6CB1" w:rsidRPr="00E57E06" w:rsidRDefault="001D6CB1" w:rsidP="0008127E">
      <w:pPr>
        <w:numPr>
          <w:ilvl w:val="0"/>
          <w:numId w:val="5"/>
        </w:numPr>
        <w:spacing w:after="0" w:line="240" w:lineRule="auto"/>
        <w:rPr>
          <w:rFonts w:ascii="Times New Roman" w:eastAsia="Times New Roman" w:hAnsi="Times New Roman"/>
          <w:b/>
          <w:color w:val="000000"/>
          <w:sz w:val="24"/>
          <w:szCs w:val="24"/>
          <w:lang w:eastAsia="sk-SK"/>
        </w:rPr>
      </w:pPr>
      <w:r w:rsidRPr="00E57E06">
        <w:rPr>
          <w:rFonts w:ascii="Times New Roman" w:eastAsia="Times New Roman" w:hAnsi="Times New Roman"/>
          <w:b/>
          <w:color w:val="000000"/>
          <w:sz w:val="24"/>
          <w:szCs w:val="24"/>
          <w:lang w:eastAsia="sk-SK"/>
        </w:rPr>
        <w:t>Etika práce</w:t>
      </w:r>
    </w:p>
    <w:p w14:paraId="3B7ED787" w14:textId="7545E296" w:rsidR="001D6CB1" w:rsidRDefault="001D6CB1" w:rsidP="0008127E">
      <w:pPr>
        <w:spacing w:after="0" w:line="240" w:lineRule="auto"/>
        <w:ind w:left="720"/>
        <w:jc w:val="both"/>
        <w:rPr>
          <w:rFonts w:ascii="Times New Roman" w:eastAsia="Times New Roman" w:hAnsi="Times New Roman"/>
          <w:color w:val="000000"/>
          <w:sz w:val="24"/>
          <w:szCs w:val="24"/>
          <w:lang w:eastAsia="sk-SK"/>
        </w:rPr>
      </w:pPr>
      <w:r>
        <w:rPr>
          <w:rFonts w:ascii="Times New Roman" w:eastAsia="Times New Roman" w:hAnsi="Times New Roman"/>
          <w:color w:val="000000"/>
          <w:sz w:val="24"/>
          <w:szCs w:val="24"/>
          <w:lang w:eastAsia="sk-SK"/>
        </w:rPr>
        <w:t xml:space="preserve">Cieľom práce je </w:t>
      </w:r>
      <w:proofErr w:type="spellStart"/>
      <w:r>
        <w:rPr>
          <w:rFonts w:ascii="Times New Roman" w:eastAsia="Times New Roman" w:hAnsi="Times New Roman"/>
          <w:color w:val="000000"/>
          <w:sz w:val="24"/>
          <w:szCs w:val="24"/>
          <w:lang w:eastAsia="sk-SK"/>
        </w:rPr>
        <w:t>Weberovo</w:t>
      </w:r>
      <w:proofErr w:type="spellEnd"/>
      <w:r>
        <w:rPr>
          <w:rFonts w:ascii="Times New Roman" w:eastAsia="Times New Roman" w:hAnsi="Times New Roman"/>
          <w:color w:val="000000"/>
          <w:sz w:val="24"/>
          <w:szCs w:val="24"/>
          <w:lang w:eastAsia="sk-SK"/>
        </w:rPr>
        <w:t xml:space="preserve"> chápanie etiky práce, teologický, resp. náboženský prístup k hodnote práce,   sekulárne hodnoty práce, cnosti viažuce sa k práci.</w:t>
      </w:r>
    </w:p>
    <w:p w14:paraId="0C1F2745" w14:textId="77777777" w:rsidR="001D6CB1" w:rsidRPr="0075671A" w:rsidRDefault="001D6CB1" w:rsidP="0008127E">
      <w:pPr>
        <w:spacing w:after="0" w:line="240" w:lineRule="auto"/>
        <w:ind w:left="567"/>
        <w:jc w:val="both"/>
        <w:rPr>
          <w:rFonts w:ascii="Times New Roman" w:eastAsia="Times New Roman" w:hAnsi="Times New Roman"/>
          <w:color w:val="000000"/>
          <w:sz w:val="24"/>
          <w:szCs w:val="24"/>
          <w:lang w:eastAsia="sk-SK"/>
        </w:rPr>
      </w:pPr>
    </w:p>
    <w:p w14:paraId="223231A6" w14:textId="77777777" w:rsidR="001D6CB1" w:rsidRPr="00E57E06" w:rsidRDefault="001D6CB1" w:rsidP="0008127E">
      <w:pPr>
        <w:numPr>
          <w:ilvl w:val="0"/>
          <w:numId w:val="5"/>
        </w:numPr>
        <w:spacing w:after="0" w:line="240" w:lineRule="auto"/>
        <w:jc w:val="both"/>
        <w:rPr>
          <w:rFonts w:ascii="Times New Roman" w:eastAsia="Times New Roman" w:hAnsi="Times New Roman"/>
          <w:b/>
          <w:color w:val="000000"/>
          <w:sz w:val="24"/>
          <w:szCs w:val="24"/>
          <w:lang w:eastAsia="sk-SK"/>
        </w:rPr>
      </w:pPr>
      <w:r w:rsidRPr="00E57E06">
        <w:rPr>
          <w:rFonts w:ascii="Times New Roman" w:eastAsia="Times New Roman" w:hAnsi="Times New Roman"/>
          <w:b/>
          <w:color w:val="000000"/>
          <w:sz w:val="24"/>
          <w:szCs w:val="24"/>
          <w:lang w:eastAsia="sk-SK"/>
        </w:rPr>
        <w:t>Etika pracovných vzťahov</w:t>
      </w:r>
    </w:p>
    <w:p w14:paraId="7AA76DE4" w14:textId="77777777" w:rsidR="001D6CB1" w:rsidRPr="0008127E" w:rsidRDefault="001D6CB1" w:rsidP="0008127E">
      <w:pPr>
        <w:spacing w:after="0" w:line="240" w:lineRule="auto"/>
        <w:ind w:left="720"/>
        <w:jc w:val="both"/>
        <w:rPr>
          <w:rFonts w:ascii="Times New Roman" w:eastAsia="Times New Roman" w:hAnsi="Times New Roman"/>
          <w:color w:val="000000"/>
          <w:sz w:val="24"/>
          <w:szCs w:val="24"/>
          <w:lang w:eastAsia="sk-SK"/>
        </w:rPr>
      </w:pPr>
      <w:r>
        <w:rPr>
          <w:rFonts w:ascii="Times New Roman" w:eastAsia="Times New Roman" w:hAnsi="Times New Roman"/>
          <w:color w:val="000000"/>
          <w:sz w:val="24"/>
          <w:szCs w:val="24"/>
          <w:lang w:eastAsia="sk-SK"/>
        </w:rPr>
        <w:t xml:space="preserve">Potreba úcty a rešpektu vo vzťahoch medzi nadriadenými a podriadenými, kolegami a vo vzťahu ku </w:t>
      </w:r>
      <w:r w:rsidRPr="0008127E">
        <w:rPr>
          <w:rFonts w:ascii="Times New Roman" w:eastAsia="Times New Roman" w:hAnsi="Times New Roman"/>
          <w:color w:val="000000"/>
          <w:sz w:val="24"/>
          <w:szCs w:val="24"/>
          <w:lang w:eastAsia="sk-SK"/>
        </w:rPr>
        <w:t xml:space="preserve">klientom tvorí základný zámer práce. Produktívna, resp. neproduktívna pracovná atmosféra, komunikácia, </w:t>
      </w:r>
      <w:proofErr w:type="spellStart"/>
      <w:r w:rsidRPr="0008127E">
        <w:rPr>
          <w:rFonts w:ascii="Times New Roman" w:eastAsia="Times New Roman" w:hAnsi="Times New Roman"/>
          <w:color w:val="000000"/>
          <w:sz w:val="24"/>
          <w:szCs w:val="24"/>
          <w:lang w:eastAsia="sk-SK"/>
        </w:rPr>
        <w:t>mobbing</w:t>
      </w:r>
      <w:proofErr w:type="spellEnd"/>
      <w:r w:rsidRPr="0008127E">
        <w:rPr>
          <w:rFonts w:ascii="Times New Roman" w:eastAsia="Times New Roman" w:hAnsi="Times New Roman"/>
          <w:color w:val="000000"/>
          <w:sz w:val="24"/>
          <w:szCs w:val="24"/>
          <w:lang w:eastAsia="sk-SK"/>
        </w:rPr>
        <w:t xml:space="preserve">, </w:t>
      </w:r>
      <w:proofErr w:type="spellStart"/>
      <w:r w:rsidRPr="0008127E">
        <w:rPr>
          <w:rFonts w:ascii="Times New Roman" w:eastAsia="Times New Roman" w:hAnsi="Times New Roman"/>
          <w:color w:val="000000"/>
          <w:sz w:val="24"/>
          <w:szCs w:val="24"/>
          <w:lang w:eastAsia="sk-SK"/>
        </w:rPr>
        <w:t>bossing</w:t>
      </w:r>
      <w:proofErr w:type="spellEnd"/>
      <w:r w:rsidRPr="0008127E">
        <w:rPr>
          <w:rFonts w:ascii="Times New Roman" w:eastAsia="Times New Roman" w:hAnsi="Times New Roman"/>
          <w:color w:val="000000"/>
          <w:sz w:val="24"/>
          <w:szCs w:val="24"/>
          <w:lang w:eastAsia="sk-SK"/>
        </w:rPr>
        <w:t>, odmeňovanie za vykonanú prácu atď. sú predmetom analýzy.</w:t>
      </w:r>
    </w:p>
    <w:p w14:paraId="042FB3B3" w14:textId="77777777" w:rsidR="001D6CB1" w:rsidRPr="0008127E" w:rsidRDefault="001D6CB1" w:rsidP="0008127E">
      <w:pPr>
        <w:spacing w:after="0" w:line="240" w:lineRule="auto"/>
        <w:ind w:left="567"/>
        <w:jc w:val="both"/>
        <w:rPr>
          <w:rFonts w:ascii="Times New Roman" w:eastAsia="Times New Roman" w:hAnsi="Times New Roman"/>
          <w:color w:val="000000"/>
          <w:sz w:val="24"/>
          <w:szCs w:val="24"/>
          <w:lang w:eastAsia="sk-SK"/>
        </w:rPr>
      </w:pPr>
    </w:p>
    <w:p w14:paraId="350D94D9" w14:textId="77777777" w:rsidR="001D6CB1" w:rsidRPr="0008127E" w:rsidRDefault="001D6CB1" w:rsidP="0008127E">
      <w:pPr>
        <w:numPr>
          <w:ilvl w:val="0"/>
          <w:numId w:val="5"/>
        </w:numPr>
        <w:spacing w:after="0" w:line="240" w:lineRule="auto"/>
        <w:jc w:val="both"/>
        <w:rPr>
          <w:rFonts w:ascii="Times New Roman" w:eastAsia="Times New Roman" w:hAnsi="Times New Roman"/>
          <w:b/>
          <w:color w:val="000000"/>
          <w:sz w:val="24"/>
          <w:szCs w:val="24"/>
          <w:lang w:eastAsia="sk-SK"/>
        </w:rPr>
      </w:pPr>
      <w:r w:rsidRPr="0008127E">
        <w:rPr>
          <w:rFonts w:ascii="Times New Roman" w:eastAsia="Times New Roman" w:hAnsi="Times New Roman"/>
          <w:b/>
          <w:color w:val="000000"/>
          <w:sz w:val="24"/>
          <w:szCs w:val="24"/>
          <w:lang w:eastAsia="sk-SK"/>
        </w:rPr>
        <w:t>Profesijná etika</w:t>
      </w:r>
    </w:p>
    <w:p w14:paraId="651412DC" w14:textId="77777777" w:rsidR="001D6CB1" w:rsidRPr="0008127E" w:rsidRDefault="001D6CB1" w:rsidP="0008127E">
      <w:pPr>
        <w:spacing w:after="0" w:line="240" w:lineRule="auto"/>
        <w:ind w:left="720"/>
        <w:jc w:val="both"/>
        <w:rPr>
          <w:rFonts w:ascii="Times New Roman" w:eastAsia="Times New Roman" w:hAnsi="Times New Roman"/>
          <w:color w:val="000000"/>
          <w:sz w:val="24"/>
          <w:szCs w:val="24"/>
          <w:lang w:eastAsia="sk-SK"/>
        </w:rPr>
      </w:pPr>
      <w:r w:rsidRPr="0008127E">
        <w:rPr>
          <w:rFonts w:ascii="Times New Roman" w:eastAsia="Times New Roman" w:hAnsi="Times New Roman"/>
          <w:color w:val="000000"/>
          <w:sz w:val="24"/>
          <w:szCs w:val="24"/>
          <w:lang w:eastAsia="sk-SK"/>
        </w:rPr>
        <w:t xml:space="preserve">Práca sa sústredí na povolanie, profesiu, podstatu profesijnej etiky, teoretické a praktické úlohy profesijnej etiky a etikov. Perspektívy profesijnej etiky v budúcnosti. </w:t>
      </w:r>
    </w:p>
    <w:p w14:paraId="4E246D72" w14:textId="77777777" w:rsidR="001D6CB1" w:rsidRDefault="001D6CB1" w:rsidP="001D6CB1">
      <w:pPr>
        <w:spacing w:after="0" w:line="240" w:lineRule="auto"/>
        <w:contextualSpacing/>
        <w:jc w:val="both"/>
        <w:rPr>
          <w:rFonts w:ascii="Times New Roman" w:hAnsi="Times New Roman"/>
          <w:b/>
          <w:sz w:val="24"/>
          <w:szCs w:val="24"/>
        </w:rPr>
      </w:pPr>
    </w:p>
    <w:p w14:paraId="14A64E44" w14:textId="77777777" w:rsidR="001D6CB1" w:rsidRPr="0008127E" w:rsidRDefault="001D6CB1" w:rsidP="13A5CF45">
      <w:pPr>
        <w:spacing w:after="0" w:line="240" w:lineRule="auto"/>
        <w:contextualSpacing/>
        <w:jc w:val="both"/>
        <w:rPr>
          <w:rFonts w:ascii="Times New Roman" w:hAnsi="Times New Roman"/>
          <w:b/>
          <w:bCs/>
          <w:i/>
          <w:iCs/>
          <w:sz w:val="28"/>
          <w:szCs w:val="28"/>
          <w:u w:val="single"/>
        </w:rPr>
      </w:pPr>
      <w:r w:rsidRPr="0008127E">
        <w:rPr>
          <w:rFonts w:ascii="Times New Roman" w:hAnsi="Times New Roman"/>
          <w:b/>
          <w:bCs/>
          <w:i/>
          <w:iCs/>
          <w:sz w:val="28"/>
          <w:szCs w:val="28"/>
          <w:u w:val="single"/>
        </w:rPr>
        <w:t xml:space="preserve">doc. Mgr. Ján </w:t>
      </w:r>
      <w:proofErr w:type="spellStart"/>
      <w:r w:rsidRPr="0008127E">
        <w:rPr>
          <w:rFonts w:ascii="Times New Roman" w:hAnsi="Times New Roman"/>
          <w:b/>
          <w:bCs/>
          <w:i/>
          <w:iCs/>
          <w:sz w:val="28"/>
          <w:szCs w:val="28"/>
          <w:u w:val="single"/>
        </w:rPr>
        <w:t>Kalajtzidis</w:t>
      </w:r>
      <w:proofErr w:type="spellEnd"/>
      <w:r w:rsidRPr="0008127E">
        <w:rPr>
          <w:rFonts w:ascii="Times New Roman" w:hAnsi="Times New Roman"/>
          <w:b/>
          <w:bCs/>
          <w:i/>
          <w:iCs/>
          <w:sz w:val="28"/>
          <w:szCs w:val="28"/>
          <w:u w:val="single"/>
        </w:rPr>
        <w:t>, PhD.</w:t>
      </w:r>
    </w:p>
    <w:p w14:paraId="4B1538FB" w14:textId="77777777" w:rsidR="001D6CB1" w:rsidRPr="0008127E" w:rsidRDefault="001D6CB1" w:rsidP="13A5CF45">
      <w:pPr>
        <w:spacing w:after="0" w:line="240" w:lineRule="auto"/>
        <w:contextualSpacing/>
        <w:jc w:val="both"/>
        <w:rPr>
          <w:rFonts w:ascii="Times New Roman" w:hAnsi="Times New Roman"/>
          <w:sz w:val="24"/>
          <w:szCs w:val="24"/>
        </w:rPr>
      </w:pPr>
    </w:p>
    <w:p w14:paraId="15A98A35" w14:textId="23CC3372" w:rsidR="0008127E" w:rsidRPr="0008127E" w:rsidRDefault="001D6CB1" w:rsidP="0008127E">
      <w:pPr>
        <w:numPr>
          <w:ilvl w:val="0"/>
          <w:numId w:val="2"/>
        </w:numPr>
        <w:spacing w:after="0" w:line="240" w:lineRule="auto"/>
        <w:contextualSpacing/>
        <w:jc w:val="both"/>
        <w:rPr>
          <w:rFonts w:ascii="Times New Roman" w:hAnsi="Times New Roman"/>
          <w:sz w:val="24"/>
          <w:szCs w:val="24"/>
        </w:rPr>
      </w:pPr>
      <w:r w:rsidRPr="0008127E">
        <w:rPr>
          <w:rFonts w:ascii="Times New Roman" w:hAnsi="Times New Roman"/>
          <w:b/>
          <w:bCs/>
          <w:sz w:val="24"/>
          <w:szCs w:val="24"/>
        </w:rPr>
        <w:t>Spoločenská zodpovednosť podnikania v</w:t>
      </w:r>
      <w:r w:rsidR="0008127E" w:rsidRPr="0008127E">
        <w:rPr>
          <w:rFonts w:ascii="Times New Roman" w:hAnsi="Times New Roman"/>
          <w:b/>
          <w:bCs/>
          <w:sz w:val="24"/>
          <w:szCs w:val="24"/>
        </w:rPr>
        <w:t> </w:t>
      </w:r>
      <w:r w:rsidRPr="0008127E">
        <w:rPr>
          <w:rFonts w:ascii="Times New Roman" w:hAnsi="Times New Roman"/>
          <w:b/>
          <w:bCs/>
          <w:sz w:val="24"/>
          <w:szCs w:val="24"/>
        </w:rPr>
        <w:t>praxi</w:t>
      </w:r>
    </w:p>
    <w:p w14:paraId="7AF57F01" w14:textId="0B45F3E0" w:rsidR="2C6C2ADA" w:rsidRPr="0008127E" w:rsidRDefault="2C6C2ADA" w:rsidP="0008127E">
      <w:pPr>
        <w:spacing w:after="0" w:line="240" w:lineRule="auto"/>
        <w:ind w:left="720"/>
        <w:contextualSpacing/>
        <w:jc w:val="both"/>
        <w:rPr>
          <w:rFonts w:ascii="Times New Roman" w:hAnsi="Times New Roman"/>
          <w:sz w:val="24"/>
          <w:szCs w:val="24"/>
        </w:rPr>
      </w:pPr>
      <w:r w:rsidRPr="0008127E">
        <w:rPr>
          <w:rFonts w:ascii="Times New Roman" w:eastAsia="Times New Roman" w:hAnsi="Times New Roman"/>
          <w:sz w:val="24"/>
          <w:szCs w:val="24"/>
        </w:rPr>
        <w:t xml:space="preserve">Cieľom práce je analyzovať rozličné prístupy k spoločenskej zodpovednosti podnikania a ukázať, ako sa tento koncept uplatňuje v praxi. V teoretickej časti bude potrebné predstaviť definície a odlišné chápanie problematiky, pričom dôraz sa kladie na porovnanie klasických prístupov (napr. </w:t>
      </w:r>
      <w:proofErr w:type="spellStart"/>
      <w:r w:rsidRPr="0008127E">
        <w:rPr>
          <w:rFonts w:ascii="Times New Roman" w:eastAsia="Times New Roman" w:hAnsi="Times New Roman"/>
          <w:sz w:val="24"/>
          <w:szCs w:val="24"/>
        </w:rPr>
        <w:t>Friedman</w:t>
      </w:r>
      <w:proofErr w:type="spellEnd"/>
      <w:r w:rsidRPr="0008127E">
        <w:rPr>
          <w:rFonts w:ascii="Times New Roman" w:eastAsia="Times New Roman" w:hAnsi="Times New Roman"/>
          <w:sz w:val="24"/>
          <w:szCs w:val="24"/>
        </w:rPr>
        <w:t xml:space="preserve">, </w:t>
      </w:r>
      <w:proofErr w:type="spellStart"/>
      <w:r w:rsidRPr="0008127E">
        <w:rPr>
          <w:rFonts w:ascii="Times New Roman" w:eastAsia="Times New Roman" w:hAnsi="Times New Roman"/>
          <w:sz w:val="24"/>
          <w:szCs w:val="24"/>
        </w:rPr>
        <w:t>Freeman</w:t>
      </w:r>
      <w:proofErr w:type="spellEnd"/>
      <w:r w:rsidRPr="0008127E">
        <w:rPr>
          <w:rFonts w:ascii="Times New Roman" w:eastAsia="Times New Roman" w:hAnsi="Times New Roman"/>
          <w:sz w:val="24"/>
          <w:szCs w:val="24"/>
        </w:rPr>
        <w:t>) s novšími koncepciami a aktuálnymi výskumami. Priestor dostanú súhlasné i kritické stanoviská, čo umožní komplexne zhodnotiť význam spoločenskej zodpovednosti pre súčasné podnikateľské prostredie. Zvlášť sa očakáva autorov individuálny prínos – najmä skúsenosti a reflexia z praxe, ktoré prácu posunú nad rámec čisto teoretického spracovania.</w:t>
      </w:r>
    </w:p>
    <w:p w14:paraId="4A304B41" w14:textId="77777777" w:rsidR="001D6CB1" w:rsidRPr="0008127E" w:rsidRDefault="001D6CB1" w:rsidP="001D6CB1">
      <w:pPr>
        <w:spacing w:after="0" w:line="240" w:lineRule="auto"/>
        <w:contextualSpacing/>
        <w:jc w:val="both"/>
        <w:rPr>
          <w:rFonts w:ascii="Times New Roman" w:hAnsi="Times New Roman"/>
          <w:sz w:val="24"/>
          <w:szCs w:val="24"/>
        </w:rPr>
      </w:pPr>
    </w:p>
    <w:p w14:paraId="41FD7709" w14:textId="77777777" w:rsidR="0008127E" w:rsidRPr="0008127E" w:rsidRDefault="001D6CB1" w:rsidP="0008127E">
      <w:pPr>
        <w:numPr>
          <w:ilvl w:val="0"/>
          <w:numId w:val="2"/>
        </w:numPr>
        <w:spacing w:after="0" w:line="240" w:lineRule="auto"/>
        <w:contextualSpacing/>
        <w:jc w:val="both"/>
        <w:rPr>
          <w:rFonts w:ascii="Times New Roman" w:hAnsi="Times New Roman"/>
          <w:b/>
          <w:bCs/>
          <w:sz w:val="24"/>
          <w:szCs w:val="24"/>
        </w:rPr>
      </w:pPr>
      <w:r w:rsidRPr="0008127E">
        <w:rPr>
          <w:rFonts w:ascii="Times New Roman" w:hAnsi="Times New Roman"/>
          <w:b/>
          <w:bCs/>
          <w:sz w:val="24"/>
          <w:szCs w:val="24"/>
        </w:rPr>
        <w:lastRenderedPageBreak/>
        <w:t>Profesijná etika a jej východiská</w:t>
      </w:r>
    </w:p>
    <w:p w14:paraId="55EBBDA9" w14:textId="76F22189" w:rsidR="32C82F11" w:rsidRPr="0008127E" w:rsidRDefault="32C82F11" w:rsidP="0008127E">
      <w:pPr>
        <w:spacing w:after="0" w:line="240" w:lineRule="auto"/>
        <w:ind w:left="720"/>
        <w:contextualSpacing/>
        <w:jc w:val="both"/>
        <w:rPr>
          <w:rFonts w:ascii="Times New Roman" w:hAnsi="Times New Roman"/>
          <w:b/>
          <w:bCs/>
          <w:sz w:val="24"/>
          <w:szCs w:val="24"/>
        </w:rPr>
      </w:pPr>
      <w:r w:rsidRPr="0008127E">
        <w:rPr>
          <w:rFonts w:ascii="Times New Roman" w:eastAsia="Times New Roman" w:hAnsi="Times New Roman"/>
          <w:sz w:val="24"/>
          <w:szCs w:val="24"/>
        </w:rPr>
        <w:t xml:space="preserve">Predmetom práce je analýza základných východísk a teoretických rámcov profesijnej etiky. Cieľom je presne identifikovať, čo sa rozumie pod pojmom profesijná etika a akým spôsobom sa vymedzuje vo vzťahu k teoretickej a aplikovanej etike. Pozornosť sa bude venovať aj otázke jej odôvodnenia, </w:t>
      </w:r>
      <w:proofErr w:type="spellStart"/>
      <w:r w:rsidRPr="0008127E">
        <w:rPr>
          <w:rFonts w:ascii="Times New Roman" w:eastAsia="Times New Roman" w:hAnsi="Times New Roman"/>
          <w:sz w:val="24"/>
          <w:szCs w:val="24"/>
        </w:rPr>
        <w:t>legitimizácie</w:t>
      </w:r>
      <w:proofErr w:type="spellEnd"/>
      <w:r w:rsidRPr="0008127E">
        <w:rPr>
          <w:rFonts w:ascii="Times New Roman" w:eastAsia="Times New Roman" w:hAnsi="Times New Roman"/>
          <w:sz w:val="24"/>
          <w:szCs w:val="24"/>
        </w:rPr>
        <w:t xml:space="preserve"> a vnútorných základov, ktoré umožňujú chápať profesijnú etiku ako samostatnú disciplínu v rámci etického myslenia. Výsledkom má byť systematické zhrnutie základných teoretických prístupov a hľadanie filozofických či spoločenských východísk, na ktorých profesijná etika stojí.</w:t>
      </w:r>
    </w:p>
    <w:p w14:paraId="70C51444" w14:textId="77777777" w:rsidR="001D6CB1" w:rsidRPr="0008127E" w:rsidRDefault="001D6CB1" w:rsidP="001D6CB1">
      <w:pPr>
        <w:spacing w:after="0" w:line="240" w:lineRule="auto"/>
        <w:contextualSpacing/>
        <w:jc w:val="both"/>
        <w:rPr>
          <w:rFonts w:ascii="Times New Roman" w:hAnsi="Times New Roman"/>
          <w:sz w:val="24"/>
          <w:szCs w:val="24"/>
        </w:rPr>
      </w:pPr>
    </w:p>
    <w:p w14:paraId="6F44653F" w14:textId="79452BEF" w:rsidR="0008127E" w:rsidRPr="0008127E" w:rsidRDefault="001D6CB1" w:rsidP="0008127E">
      <w:pPr>
        <w:numPr>
          <w:ilvl w:val="0"/>
          <w:numId w:val="2"/>
        </w:numPr>
        <w:spacing w:after="0" w:line="240" w:lineRule="auto"/>
        <w:contextualSpacing/>
        <w:jc w:val="both"/>
        <w:rPr>
          <w:rFonts w:ascii="Times New Roman" w:hAnsi="Times New Roman"/>
          <w:b/>
          <w:bCs/>
          <w:sz w:val="24"/>
          <w:szCs w:val="24"/>
        </w:rPr>
      </w:pPr>
      <w:r w:rsidRPr="0008127E">
        <w:rPr>
          <w:rFonts w:ascii="Times New Roman" w:hAnsi="Times New Roman"/>
          <w:b/>
          <w:bCs/>
          <w:sz w:val="24"/>
          <w:szCs w:val="24"/>
        </w:rPr>
        <w:t>Vedecký ateizmus v</w:t>
      </w:r>
      <w:r w:rsidR="0008127E" w:rsidRPr="0008127E">
        <w:rPr>
          <w:rFonts w:ascii="Times New Roman" w:hAnsi="Times New Roman"/>
          <w:b/>
          <w:bCs/>
          <w:sz w:val="24"/>
          <w:szCs w:val="24"/>
        </w:rPr>
        <w:t> </w:t>
      </w:r>
      <w:r w:rsidRPr="0008127E">
        <w:rPr>
          <w:rFonts w:ascii="Times New Roman" w:hAnsi="Times New Roman"/>
          <w:b/>
          <w:bCs/>
          <w:sz w:val="24"/>
          <w:szCs w:val="24"/>
        </w:rPr>
        <w:t>Československu</w:t>
      </w:r>
    </w:p>
    <w:p w14:paraId="600A5513" w14:textId="547D8AD8" w:rsidR="1BE06B61" w:rsidRPr="0008127E" w:rsidRDefault="1BE06B61" w:rsidP="0008127E">
      <w:pPr>
        <w:spacing w:after="0" w:line="240" w:lineRule="auto"/>
        <w:ind w:left="720"/>
        <w:contextualSpacing/>
        <w:jc w:val="both"/>
        <w:rPr>
          <w:rFonts w:ascii="Times New Roman" w:hAnsi="Times New Roman"/>
          <w:b/>
          <w:bCs/>
          <w:sz w:val="24"/>
          <w:szCs w:val="24"/>
        </w:rPr>
      </w:pPr>
      <w:r w:rsidRPr="0008127E">
        <w:rPr>
          <w:rFonts w:ascii="Times New Roman" w:eastAsia="Times New Roman" w:hAnsi="Times New Roman"/>
          <w:sz w:val="24"/>
          <w:szCs w:val="24"/>
        </w:rPr>
        <w:t>Cieľom práce je analyzovať fenomén vedeckého ateizmu v Československu v období socializmu a preskúmať jeho historické a ideologické východiská. Práca sa sústredí na jeho vplyv na vzdelávací systém, vedeckú činnosť a širšie spoločenské prostredie, ako aj na jeho prepojenie so štátnou mocou. Výskum bude reflektovať diskusie o postavení náboženstva v spoločnosti a o jeho potláčaní v rámci ideológie vedeckého ateizmu, pričom osobitná pozornosť sa zameria na jeho dopad na etické myslenie a kultúrny vývoj na Slovensku.</w:t>
      </w:r>
    </w:p>
    <w:p w14:paraId="14C44588" w14:textId="77777777" w:rsidR="001D6CB1" w:rsidRPr="0008127E" w:rsidRDefault="001D6CB1" w:rsidP="001D6CB1">
      <w:pPr>
        <w:spacing w:after="0" w:line="240" w:lineRule="auto"/>
        <w:contextualSpacing/>
        <w:jc w:val="both"/>
        <w:rPr>
          <w:rFonts w:ascii="Times New Roman" w:hAnsi="Times New Roman"/>
          <w:sz w:val="24"/>
          <w:szCs w:val="24"/>
        </w:rPr>
      </w:pPr>
    </w:p>
    <w:p w14:paraId="5405E7E7" w14:textId="77777777" w:rsidR="0008127E" w:rsidRPr="0008127E" w:rsidRDefault="3A98AA60" w:rsidP="0008127E">
      <w:pPr>
        <w:numPr>
          <w:ilvl w:val="0"/>
          <w:numId w:val="5"/>
        </w:numPr>
        <w:spacing w:after="0" w:line="240" w:lineRule="auto"/>
        <w:jc w:val="both"/>
        <w:rPr>
          <w:rFonts w:ascii="Times New Roman" w:eastAsia="Times New Roman" w:hAnsi="Times New Roman"/>
          <w:b/>
          <w:bCs/>
          <w:sz w:val="24"/>
          <w:szCs w:val="24"/>
        </w:rPr>
      </w:pPr>
      <w:r w:rsidRPr="0008127E">
        <w:rPr>
          <w:rFonts w:ascii="Times New Roman" w:eastAsia="Times New Roman" w:hAnsi="Times New Roman"/>
          <w:b/>
          <w:bCs/>
          <w:sz w:val="24"/>
          <w:szCs w:val="24"/>
        </w:rPr>
        <w:t>Úver, úrok a úžera v dejinách: filozoficko-etická reflexia</w:t>
      </w:r>
    </w:p>
    <w:p w14:paraId="53B4CFA1" w14:textId="0F1FDA49" w:rsidR="3A98AA60" w:rsidRPr="0008127E" w:rsidRDefault="3A98AA60" w:rsidP="0008127E">
      <w:pPr>
        <w:spacing w:after="0" w:line="240" w:lineRule="auto"/>
        <w:ind w:left="720"/>
        <w:jc w:val="both"/>
        <w:rPr>
          <w:rFonts w:ascii="Times New Roman" w:eastAsia="Times New Roman" w:hAnsi="Times New Roman"/>
          <w:sz w:val="24"/>
          <w:szCs w:val="24"/>
        </w:rPr>
      </w:pPr>
      <w:r w:rsidRPr="0008127E">
        <w:rPr>
          <w:rFonts w:ascii="Times New Roman" w:eastAsia="Times New Roman" w:hAnsi="Times New Roman"/>
          <w:sz w:val="24"/>
          <w:szCs w:val="24"/>
        </w:rPr>
        <w:t xml:space="preserve">Cieľom práce je sledovať historické korene odmietania úroku a úžery v západnej civilizácii od antických filozofických koncepcií (najmä Aristotela) až po kresťanské teologické interpretácie a ich premenu v období reformácie. Práca sa zameria na náboženské a filozofické zdôvodnenia odmietania úrokovania, ako aj na zlom, ktorý priniesli novoveké </w:t>
      </w:r>
      <w:proofErr w:type="spellStart"/>
      <w:r w:rsidRPr="0008127E">
        <w:rPr>
          <w:rFonts w:ascii="Times New Roman" w:eastAsia="Times New Roman" w:hAnsi="Times New Roman"/>
          <w:sz w:val="24"/>
          <w:szCs w:val="24"/>
        </w:rPr>
        <w:t>legitimizácie</w:t>
      </w:r>
      <w:proofErr w:type="spellEnd"/>
      <w:r w:rsidRPr="0008127E">
        <w:rPr>
          <w:rFonts w:ascii="Times New Roman" w:eastAsia="Times New Roman" w:hAnsi="Times New Roman"/>
          <w:sz w:val="24"/>
          <w:szCs w:val="24"/>
        </w:rPr>
        <w:t xml:space="preserve"> úveru a úroku (Luther, Kalvín a následný vývoj). Výskum má poukázať na etické dôsledky týchto zmien, osobitne vo vzťahu k súčasným javom, akými sú zadlžovanie krajín, študentov či finančné krízy. Osobitný dôraz sa kladie na filozoficko-etickú reflexiu, ktorá umožní posúdiť modernú </w:t>
      </w:r>
      <w:proofErr w:type="spellStart"/>
      <w:r w:rsidRPr="0008127E">
        <w:rPr>
          <w:rFonts w:ascii="Times New Roman" w:eastAsia="Times New Roman" w:hAnsi="Times New Roman"/>
          <w:sz w:val="24"/>
          <w:szCs w:val="24"/>
        </w:rPr>
        <w:t>legitimizáciu</w:t>
      </w:r>
      <w:proofErr w:type="spellEnd"/>
      <w:r w:rsidRPr="0008127E">
        <w:rPr>
          <w:rFonts w:ascii="Times New Roman" w:eastAsia="Times New Roman" w:hAnsi="Times New Roman"/>
          <w:sz w:val="24"/>
          <w:szCs w:val="24"/>
        </w:rPr>
        <w:t xml:space="preserve"> úroku z hľadiska jej spoločenských a morálnych dôsledkov.</w:t>
      </w:r>
    </w:p>
    <w:p w14:paraId="2E33361D" w14:textId="77777777" w:rsidR="0008127E" w:rsidRPr="0008127E" w:rsidRDefault="0008127E" w:rsidP="0008127E">
      <w:pPr>
        <w:spacing w:after="0" w:line="240" w:lineRule="auto"/>
        <w:ind w:left="720"/>
        <w:jc w:val="both"/>
        <w:rPr>
          <w:rFonts w:ascii="Times New Roman" w:eastAsia="Times New Roman" w:hAnsi="Times New Roman"/>
          <w:b/>
          <w:bCs/>
          <w:sz w:val="24"/>
          <w:szCs w:val="24"/>
        </w:rPr>
      </w:pPr>
    </w:p>
    <w:p w14:paraId="58920AD5" w14:textId="77777777" w:rsidR="0008127E" w:rsidRPr="0008127E" w:rsidRDefault="12691A9C" w:rsidP="0008127E">
      <w:pPr>
        <w:numPr>
          <w:ilvl w:val="0"/>
          <w:numId w:val="5"/>
        </w:numPr>
        <w:spacing w:after="0" w:line="240" w:lineRule="auto"/>
        <w:jc w:val="both"/>
        <w:rPr>
          <w:rFonts w:ascii="Times New Roman" w:eastAsia="Times New Roman" w:hAnsi="Times New Roman"/>
          <w:b/>
          <w:bCs/>
          <w:sz w:val="24"/>
          <w:szCs w:val="24"/>
        </w:rPr>
      </w:pPr>
      <w:r w:rsidRPr="0008127E">
        <w:rPr>
          <w:rFonts w:ascii="Times New Roman" w:eastAsia="Times New Roman" w:hAnsi="Times New Roman"/>
          <w:b/>
          <w:bCs/>
          <w:sz w:val="24"/>
          <w:szCs w:val="24"/>
        </w:rPr>
        <w:t>Evanjelická etika a jej reflexia súčasných spoločenských výziev</w:t>
      </w:r>
    </w:p>
    <w:p w14:paraId="4AEC0EEB" w14:textId="1BF67277" w:rsidR="12691A9C" w:rsidRPr="0008127E" w:rsidRDefault="12691A9C" w:rsidP="0008127E">
      <w:pPr>
        <w:spacing w:after="0" w:line="240" w:lineRule="auto"/>
        <w:ind w:left="720"/>
        <w:jc w:val="both"/>
        <w:rPr>
          <w:rFonts w:ascii="Times New Roman" w:eastAsia="Times New Roman" w:hAnsi="Times New Roman"/>
          <w:b/>
          <w:bCs/>
          <w:sz w:val="24"/>
          <w:szCs w:val="24"/>
        </w:rPr>
      </w:pPr>
      <w:r w:rsidRPr="0008127E">
        <w:rPr>
          <w:rFonts w:ascii="Times New Roman" w:eastAsia="Times New Roman" w:hAnsi="Times New Roman"/>
          <w:sz w:val="24"/>
          <w:szCs w:val="24"/>
        </w:rPr>
        <w:t xml:space="preserve">Cieľom práce je analyzovať, ako evanjelická etika pristupuje k vybraným praktickým problémom dnešnej spoločnosti, akými sú </w:t>
      </w:r>
      <w:proofErr w:type="spellStart"/>
      <w:r w:rsidRPr="0008127E">
        <w:rPr>
          <w:rFonts w:ascii="Times New Roman" w:eastAsia="Times New Roman" w:hAnsi="Times New Roman"/>
          <w:sz w:val="24"/>
          <w:szCs w:val="24"/>
        </w:rPr>
        <w:t>bioetické</w:t>
      </w:r>
      <w:proofErr w:type="spellEnd"/>
      <w:r w:rsidRPr="0008127E">
        <w:rPr>
          <w:rFonts w:ascii="Times New Roman" w:eastAsia="Times New Roman" w:hAnsi="Times New Roman"/>
          <w:sz w:val="24"/>
          <w:szCs w:val="24"/>
        </w:rPr>
        <w:t xml:space="preserve"> dilemy, sociálna nerovnosť či environmentálna kríza. Práca sa zameria na teologické a etické východiská evanjelickej tradície a ich aplikáciu v konkrétnych kontextoch, pričom bude sledovať, ako sa tieto východiská pretavujú do praktických postojov a riešení. Zvláštny dôraz sa kladie na dialóg medzi evanjelickou etikou a širšou spoločenskou diskusiou, ako aj na hľadanie prínosu evanjelickej etiky pre súčasnú etickú reflexiu.</w:t>
      </w:r>
    </w:p>
    <w:p w14:paraId="6137C355" w14:textId="77777777" w:rsidR="0008127E" w:rsidRPr="0008127E" w:rsidRDefault="0008127E" w:rsidP="18DC2E27">
      <w:pPr>
        <w:spacing w:after="0" w:line="240" w:lineRule="auto"/>
        <w:contextualSpacing/>
        <w:jc w:val="both"/>
        <w:rPr>
          <w:rFonts w:ascii="Times New Roman" w:hAnsi="Times New Roman"/>
          <w:i/>
          <w:iCs/>
          <w:sz w:val="28"/>
          <w:szCs w:val="28"/>
        </w:rPr>
      </w:pPr>
    </w:p>
    <w:p w14:paraId="135DB0ED" w14:textId="6FC48539" w:rsidR="001D6CB1" w:rsidRPr="0008127E" w:rsidRDefault="001D6CB1" w:rsidP="18DC2E27">
      <w:pPr>
        <w:spacing w:after="0" w:line="240" w:lineRule="auto"/>
        <w:contextualSpacing/>
        <w:jc w:val="both"/>
        <w:rPr>
          <w:rFonts w:ascii="Times New Roman" w:hAnsi="Times New Roman"/>
          <w:b/>
          <w:bCs/>
          <w:i/>
          <w:iCs/>
          <w:sz w:val="28"/>
          <w:szCs w:val="28"/>
          <w:u w:val="single"/>
        </w:rPr>
      </w:pPr>
      <w:r w:rsidRPr="0008127E">
        <w:rPr>
          <w:rFonts w:ascii="Times New Roman" w:hAnsi="Times New Roman"/>
          <w:b/>
          <w:bCs/>
          <w:i/>
          <w:iCs/>
          <w:sz w:val="28"/>
          <w:szCs w:val="28"/>
          <w:u w:val="single"/>
        </w:rPr>
        <w:t xml:space="preserve">doc. PhDr. Gabriela </w:t>
      </w:r>
      <w:proofErr w:type="spellStart"/>
      <w:r w:rsidRPr="0008127E">
        <w:rPr>
          <w:rFonts w:ascii="Times New Roman" w:hAnsi="Times New Roman"/>
          <w:b/>
          <w:bCs/>
          <w:i/>
          <w:iCs/>
          <w:sz w:val="28"/>
          <w:szCs w:val="28"/>
          <w:u w:val="single"/>
        </w:rPr>
        <w:t>Platková</w:t>
      </w:r>
      <w:proofErr w:type="spellEnd"/>
      <w:r w:rsidRPr="0008127E">
        <w:rPr>
          <w:rFonts w:ascii="Times New Roman" w:hAnsi="Times New Roman"/>
          <w:b/>
          <w:bCs/>
          <w:i/>
          <w:iCs/>
          <w:sz w:val="28"/>
          <w:szCs w:val="28"/>
          <w:u w:val="single"/>
        </w:rPr>
        <w:t xml:space="preserve"> </w:t>
      </w:r>
      <w:proofErr w:type="spellStart"/>
      <w:r w:rsidRPr="0008127E">
        <w:rPr>
          <w:rFonts w:ascii="Times New Roman" w:hAnsi="Times New Roman"/>
          <w:b/>
          <w:bCs/>
          <w:i/>
          <w:iCs/>
          <w:sz w:val="28"/>
          <w:szCs w:val="28"/>
          <w:u w:val="single"/>
        </w:rPr>
        <w:t>Olejárová</w:t>
      </w:r>
      <w:proofErr w:type="spellEnd"/>
      <w:r w:rsidRPr="0008127E">
        <w:rPr>
          <w:rFonts w:ascii="Times New Roman" w:hAnsi="Times New Roman"/>
          <w:b/>
          <w:bCs/>
          <w:i/>
          <w:iCs/>
          <w:sz w:val="28"/>
          <w:szCs w:val="28"/>
          <w:u w:val="single"/>
        </w:rPr>
        <w:t>, PhD.</w:t>
      </w:r>
    </w:p>
    <w:p w14:paraId="0C5930DE" w14:textId="77777777" w:rsidR="001D6CB1" w:rsidRPr="0008127E" w:rsidRDefault="001D6CB1" w:rsidP="001D6CB1">
      <w:pPr>
        <w:spacing w:after="0" w:line="240" w:lineRule="auto"/>
        <w:contextualSpacing/>
        <w:jc w:val="both"/>
        <w:rPr>
          <w:rFonts w:ascii="Times New Roman" w:hAnsi="Times New Roman"/>
          <w:sz w:val="28"/>
          <w:szCs w:val="28"/>
          <w:u w:val="single"/>
        </w:rPr>
      </w:pPr>
    </w:p>
    <w:p w14:paraId="07A48F1B" w14:textId="77777777" w:rsidR="0008127E" w:rsidRPr="0008127E" w:rsidRDefault="001D6CB1" w:rsidP="0008127E">
      <w:pPr>
        <w:pStyle w:val="Odsekzoznamu"/>
        <w:numPr>
          <w:ilvl w:val="0"/>
          <w:numId w:val="4"/>
        </w:numPr>
        <w:spacing w:after="0" w:line="240" w:lineRule="auto"/>
        <w:jc w:val="both"/>
        <w:rPr>
          <w:rFonts w:ascii="Times New Roman" w:hAnsi="Times New Roman"/>
          <w:b/>
          <w:bCs/>
          <w:sz w:val="24"/>
          <w:szCs w:val="24"/>
        </w:rPr>
      </w:pPr>
      <w:r w:rsidRPr="0008127E">
        <w:rPr>
          <w:rFonts w:ascii="Times New Roman" w:hAnsi="Times New Roman"/>
          <w:b/>
          <w:bCs/>
          <w:sz w:val="24"/>
          <w:szCs w:val="24"/>
        </w:rPr>
        <w:t>Profesijná etika učiteľa</w:t>
      </w:r>
    </w:p>
    <w:p w14:paraId="29D470BC" w14:textId="1D775FD7" w:rsidR="001D6CB1" w:rsidRPr="0008127E" w:rsidRDefault="001D6CB1" w:rsidP="0008127E">
      <w:pPr>
        <w:pStyle w:val="Odsekzoznamu"/>
        <w:spacing w:after="0" w:line="240" w:lineRule="auto"/>
        <w:jc w:val="both"/>
        <w:rPr>
          <w:rFonts w:ascii="Times New Roman" w:hAnsi="Times New Roman"/>
          <w:b/>
          <w:bCs/>
          <w:sz w:val="24"/>
          <w:szCs w:val="24"/>
        </w:rPr>
      </w:pPr>
      <w:r w:rsidRPr="0008127E">
        <w:rPr>
          <w:rFonts w:ascii="Times New Roman" w:hAnsi="Times New Roman"/>
          <w:sz w:val="24"/>
          <w:szCs w:val="24"/>
        </w:rPr>
        <w:t>Cieľom je analýza miesta a významu učiteľskej etiky ako profesijnej etiky učiteľa na základnej, strednej či vysokej škole. Tiež možno popísať etické východiská profesie, definovať hodnoty a princípy, prípadne  uvažovať o ich úlohe v kontexte etickej analýzy etických problémov alebo dilem zo školskej praxe.</w:t>
      </w:r>
    </w:p>
    <w:p w14:paraId="55F5B29D" w14:textId="77777777" w:rsidR="001D6CB1" w:rsidRPr="0008127E" w:rsidRDefault="001D6CB1" w:rsidP="122019A5">
      <w:pPr>
        <w:spacing w:after="0" w:line="240" w:lineRule="auto"/>
        <w:jc w:val="both"/>
        <w:rPr>
          <w:rFonts w:ascii="Times New Roman" w:hAnsi="Times New Roman"/>
          <w:sz w:val="24"/>
          <w:szCs w:val="24"/>
        </w:rPr>
      </w:pPr>
    </w:p>
    <w:p w14:paraId="3DA804F1" w14:textId="77777777" w:rsidR="0008127E" w:rsidRPr="0008127E" w:rsidRDefault="001D6CB1" w:rsidP="0008127E">
      <w:pPr>
        <w:pStyle w:val="Odsekzoznamu"/>
        <w:numPr>
          <w:ilvl w:val="0"/>
          <w:numId w:val="4"/>
        </w:numPr>
        <w:spacing w:after="0" w:line="240" w:lineRule="auto"/>
        <w:jc w:val="both"/>
        <w:rPr>
          <w:rFonts w:ascii="Times New Roman" w:hAnsi="Times New Roman"/>
          <w:b/>
          <w:bCs/>
          <w:sz w:val="24"/>
          <w:szCs w:val="24"/>
        </w:rPr>
      </w:pPr>
      <w:r w:rsidRPr="0008127E">
        <w:rPr>
          <w:rFonts w:ascii="Times New Roman" w:hAnsi="Times New Roman"/>
          <w:b/>
          <w:bCs/>
          <w:sz w:val="24"/>
          <w:szCs w:val="24"/>
        </w:rPr>
        <w:t>Etický kódex v profesii učiteľa</w:t>
      </w:r>
    </w:p>
    <w:p w14:paraId="0F67F47F" w14:textId="3F65C0F3" w:rsidR="001D6CB1" w:rsidRPr="0008127E" w:rsidRDefault="001D6CB1" w:rsidP="0008127E">
      <w:pPr>
        <w:pStyle w:val="Odsekzoznamu"/>
        <w:spacing w:after="0" w:line="240" w:lineRule="auto"/>
        <w:jc w:val="both"/>
        <w:rPr>
          <w:rFonts w:ascii="Times New Roman" w:hAnsi="Times New Roman"/>
          <w:b/>
          <w:bCs/>
          <w:sz w:val="24"/>
          <w:szCs w:val="24"/>
        </w:rPr>
      </w:pPr>
      <w:r w:rsidRPr="0008127E">
        <w:rPr>
          <w:rFonts w:ascii="Times New Roman" w:hAnsi="Times New Roman"/>
          <w:sz w:val="24"/>
          <w:szCs w:val="24"/>
        </w:rPr>
        <w:t>Cieľom je význam etického kódexu v učiteľskej profesii. Hlavnou líniou je obsah kódexu, rovnako tak dopady tejto inštitucionalizovanej podoby etiky na rozhodovanie a konanie učiteľa.</w:t>
      </w:r>
    </w:p>
    <w:p w14:paraId="108E8BEF" w14:textId="77777777" w:rsidR="001D6CB1" w:rsidRPr="0008127E" w:rsidRDefault="001D6CB1" w:rsidP="0008127E">
      <w:pPr>
        <w:spacing w:before="100" w:beforeAutospacing="1" w:after="100" w:afterAutospacing="1" w:line="240" w:lineRule="auto"/>
        <w:jc w:val="both"/>
        <w:rPr>
          <w:rFonts w:ascii="Times New Roman" w:eastAsia="Times New Roman" w:hAnsi="Times New Roman"/>
          <w:b/>
          <w:bCs/>
          <w:i/>
          <w:iCs/>
          <w:sz w:val="28"/>
          <w:szCs w:val="28"/>
          <w:u w:val="single"/>
          <w:lang w:eastAsia="sk-SK"/>
        </w:rPr>
      </w:pPr>
      <w:r w:rsidRPr="0008127E">
        <w:rPr>
          <w:rFonts w:ascii="Times New Roman" w:eastAsia="Times New Roman" w:hAnsi="Times New Roman"/>
          <w:b/>
          <w:bCs/>
          <w:i/>
          <w:iCs/>
          <w:sz w:val="28"/>
          <w:szCs w:val="28"/>
          <w:u w:val="single"/>
          <w:lang w:eastAsia="sk-SK"/>
        </w:rPr>
        <w:t>doc. Mgr. Adela Lešková Blahová, PhD.</w:t>
      </w:r>
    </w:p>
    <w:p w14:paraId="067A13E8" w14:textId="6CCC294C" w:rsidR="0008127E" w:rsidRPr="0008127E" w:rsidRDefault="03D1EB5B" w:rsidP="0008127E">
      <w:pPr>
        <w:pStyle w:val="Odsekzoznamu"/>
        <w:numPr>
          <w:ilvl w:val="0"/>
          <w:numId w:val="4"/>
        </w:numPr>
        <w:spacing w:before="100" w:beforeAutospacing="1" w:after="100" w:afterAutospacing="1" w:line="240" w:lineRule="auto"/>
        <w:jc w:val="both"/>
        <w:rPr>
          <w:rFonts w:ascii="Times New Roman" w:eastAsia="Times New Roman" w:hAnsi="Times New Roman"/>
          <w:sz w:val="24"/>
          <w:szCs w:val="24"/>
          <w:lang w:eastAsia="sk-SK"/>
        </w:rPr>
      </w:pPr>
      <w:r w:rsidRPr="0008127E">
        <w:rPr>
          <w:rFonts w:ascii="Times New Roman" w:hAnsi="Times New Roman"/>
          <w:b/>
          <w:bCs/>
          <w:color w:val="000000"/>
          <w:sz w:val="24"/>
          <w:szCs w:val="24"/>
          <w:bdr w:val="none" w:sz="0" w:space="0" w:color="auto" w:frame="1"/>
          <w:shd w:val="clear" w:color="auto" w:fill="FFFFFF"/>
        </w:rPr>
        <w:t>M</w:t>
      </w:r>
      <w:r w:rsidR="001D6CB1" w:rsidRPr="0008127E">
        <w:rPr>
          <w:rFonts w:ascii="Times New Roman" w:hAnsi="Times New Roman"/>
          <w:b/>
          <w:bCs/>
          <w:color w:val="000000"/>
          <w:sz w:val="24"/>
          <w:szCs w:val="24"/>
          <w:bdr w:val="none" w:sz="0" w:space="0" w:color="auto" w:frame="1"/>
          <w:shd w:val="clear" w:color="auto" w:fill="FFFFFF"/>
        </w:rPr>
        <w:t>edicínsky výskum a</w:t>
      </w:r>
      <w:r w:rsidR="0008127E" w:rsidRPr="0008127E">
        <w:rPr>
          <w:rFonts w:ascii="Times New Roman" w:hAnsi="Times New Roman"/>
          <w:b/>
          <w:bCs/>
          <w:color w:val="000000"/>
          <w:sz w:val="24"/>
          <w:szCs w:val="24"/>
          <w:bdr w:val="none" w:sz="0" w:space="0" w:color="auto" w:frame="1"/>
          <w:shd w:val="clear" w:color="auto" w:fill="FFFFFF"/>
        </w:rPr>
        <w:t> </w:t>
      </w:r>
      <w:r w:rsidR="001D6CB1" w:rsidRPr="0008127E">
        <w:rPr>
          <w:rFonts w:ascii="Times New Roman" w:hAnsi="Times New Roman"/>
          <w:b/>
          <w:bCs/>
          <w:color w:val="000000"/>
          <w:sz w:val="24"/>
          <w:szCs w:val="24"/>
          <w:bdr w:val="none" w:sz="0" w:space="0" w:color="auto" w:frame="1"/>
          <w:shd w:val="clear" w:color="auto" w:fill="FFFFFF"/>
        </w:rPr>
        <w:t>etika</w:t>
      </w:r>
    </w:p>
    <w:p w14:paraId="202DFA68" w14:textId="2F31042E" w:rsidR="001D6CB1" w:rsidRPr="0008127E" w:rsidRDefault="001D6CB1" w:rsidP="0008127E">
      <w:pPr>
        <w:pStyle w:val="Odsekzoznamu"/>
        <w:spacing w:before="100" w:beforeAutospacing="1" w:after="100" w:afterAutospacing="1" w:line="240" w:lineRule="auto"/>
        <w:jc w:val="both"/>
        <w:rPr>
          <w:color w:val="000000"/>
          <w:shd w:val="clear" w:color="auto" w:fill="FFFFFF"/>
        </w:rPr>
      </w:pPr>
      <w:r w:rsidRPr="0008127E">
        <w:rPr>
          <w:rFonts w:ascii="Times New Roman" w:hAnsi="Times New Roman"/>
          <w:color w:val="000000"/>
          <w:sz w:val="24"/>
          <w:szCs w:val="24"/>
          <w:shd w:val="clear" w:color="auto" w:fill="FFFFFF"/>
        </w:rPr>
        <w:t>Práca sa sústredí na vybrané problémy biomedicínskeho výskumu. Žiada sa syntetizovať medicínsky, legislatívny a etický (pojmový a teoretický) rámec. Dôraz sa kladie na etickú analýzu a teoretické ukotvenie v medziach bioetiky</w:t>
      </w:r>
      <w:r w:rsidRPr="0008127E">
        <w:rPr>
          <w:color w:val="000000"/>
          <w:shd w:val="clear" w:color="auto" w:fill="FFFFFF"/>
        </w:rPr>
        <w:t>.</w:t>
      </w:r>
    </w:p>
    <w:p w14:paraId="4D9638F7" w14:textId="77777777" w:rsidR="0008127E" w:rsidRPr="0008127E" w:rsidRDefault="0008127E" w:rsidP="0008127E">
      <w:pPr>
        <w:pStyle w:val="Odsekzoznamu"/>
        <w:spacing w:before="100" w:beforeAutospacing="1" w:after="100" w:afterAutospacing="1" w:line="240" w:lineRule="auto"/>
        <w:jc w:val="both"/>
        <w:rPr>
          <w:rFonts w:ascii="Times New Roman" w:eastAsia="Times New Roman" w:hAnsi="Times New Roman"/>
          <w:sz w:val="24"/>
          <w:szCs w:val="24"/>
          <w:lang w:eastAsia="sk-SK"/>
        </w:rPr>
      </w:pPr>
    </w:p>
    <w:p w14:paraId="2D7F2147" w14:textId="77777777" w:rsidR="0008127E" w:rsidRPr="0008127E" w:rsidRDefault="001D6CB1" w:rsidP="0008127E">
      <w:pPr>
        <w:pStyle w:val="Odsekzoznamu"/>
        <w:numPr>
          <w:ilvl w:val="0"/>
          <w:numId w:val="4"/>
        </w:numPr>
        <w:spacing w:before="100" w:beforeAutospacing="1" w:after="100" w:afterAutospacing="1" w:line="240" w:lineRule="auto"/>
        <w:jc w:val="both"/>
        <w:rPr>
          <w:rFonts w:ascii="Times New Roman" w:eastAsia="Times New Roman" w:hAnsi="Times New Roman"/>
          <w:sz w:val="24"/>
          <w:szCs w:val="24"/>
          <w:lang w:eastAsia="sk-SK"/>
        </w:rPr>
      </w:pPr>
      <w:r w:rsidRPr="0008127E">
        <w:rPr>
          <w:rFonts w:ascii="Times New Roman" w:hAnsi="Times New Roman"/>
          <w:b/>
          <w:bCs/>
          <w:color w:val="000000"/>
          <w:sz w:val="24"/>
          <w:szCs w:val="24"/>
          <w:bdr w:val="none" w:sz="0" w:space="0" w:color="auto" w:frame="1"/>
          <w:shd w:val="clear" w:color="auto" w:fill="FFFFFF"/>
        </w:rPr>
        <w:t>Hodnotové ukotvenie myšlienky trvalej udržateľnosti</w:t>
      </w:r>
    </w:p>
    <w:p w14:paraId="655CA7F0" w14:textId="35AC4927" w:rsidR="001D6CB1" w:rsidRPr="0008127E" w:rsidRDefault="001D6CB1" w:rsidP="0008127E">
      <w:pPr>
        <w:pStyle w:val="Odsekzoznamu"/>
        <w:spacing w:before="100" w:beforeAutospacing="1" w:after="100" w:afterAutospacing="1" w:line="240" w:lineRule="auto"/>
        <w:jc w:val="both"/>
        <w:rPr>
          <w:rFonts w:ascii="Times New Roman" w:hAnsi="Times New Roman"/>
          <w:color w:val="000000"/>
          <w:sz w:val="24"/>
          <w:szCs w:val="24"/>
          <w:shd w:val="clear" w:color="auto" w:fill="FFFFFF"/>
        </w:rPr>
      </w:pPr>
      <w:r w:rsidRPr="0008127E">
        <w:rPr>
          <w:rFonts w:ascii="Times New Roman" w:hAnsi="Times New Roman"/>
          <w:color w:val="000000"/>
          <w:sz w:val="24"/>
          <w:szCs w:val="24"/>
          <w:shd w:val="clear" w:color="auto" w:fill="FFFFFF"/>
        </w:rPr>
        <w:t>Cieľom práce je hľadať teoretický základ myšlienky trvalej udržateľnosti v nadväznosti na východiská environmentálnej etiky. Žiada sa pracovať s hodnotovým ukotvením vybraných koncepcií, analyzovať ich obsah a význam chápania hodnôt, relevantných pre koncept trvalej udržateľnosti. </w:t>
      </w:r>
    </w:p>
    <w:p w14:paraId="2EA3816C" w14:textId="7F464D09" w:rsidR="001D6CB1" w:rsidRPr="0008127E" w:rsidRDefault="001D6CB1" w:rsidP="3F50973E">
      <w:pPr>
        <w:pStyle w:val="Normlnywebov"/>
        <w:spacing w:before="0" w:beforeAutospacing="0" w:after="0" w:afterAutospacing="0"/>
        <w:rPr>
          <w:b/>
          <w:bCs/>
          <w:i/>
          <w:iCs/>
          <w:sz w:val="28"/>
          <w:szCs w:val="28"/>
          <w:u w:val="single"/>
        </w:rPr>
      </w:pPr>
      <w:r w:rsidRPr="0008127E">
        <w:rPr>
          <w:b/>
          <w:bCs/>
          <w:i/>
          <w:iCs/>
          <w:sz w:val="28"/>
          <w:szCs w:val="28"/>
          <w:u w:val="single"/>
        </w:rPr>
        <w:t xml:space="preserve">doc. Mgr. Lukáš </w:t>
      </w:r>
      <w:proofErr w:type="spellStart"/>
      <w:r w:rsidRPr="0008127E">
        <w:rPr>
          <w:b/>
          <w:bCs/>
          <w:i/>
          <w:iCs/>
          <w:sz w:val="28"/>
          <w:szCs w:val="28"/>
          <w:u w:val="single"/>
        </w:rPr>
        <w:t>Švaňa</w:t>
      </w:r>
      <w:proofErr w:type="spellEnd"/>
      <w:r w:rsidRPr="0008127E">
        <w:rPr>
          <w:b/>
          <w:bCs/>
          <w:i/>
          <w:iCs/>
          <w:sz w:val="28"/>
          <w:szCs w:val="28"/>
          <w:u w:val="single"/>
        </w:rPr>
        <w:t>, PhD.</w:t>
      </w:r>
    </w:p>
    <w:p w14:paraId="51A8E0E7" w14:textId="77777777" w:rsidR="001D6CB1" w:rsidRPr="0008127E" w:rsidRDefault="001D6CB1" w:rsidP="001D6CB1">
      <w:pPr>
        <w:pStyle w:val="Normlnywebov"/>
        <w:spacing w:before="0" w:beforeAutospacing="0" w:after="0" w:afterAutospacing="0"/>
        <w:rPr>
          <w:b/>
          <w:i/>
          <w:sz w:val="28"/>
          <w:szCs w:val="28"/>
        </w:rPr>
      </w:pPr>
    </w:p>
    <w:p w14:paraId="4168C06E" w14:textId="77777777" w:rsidR="0008127E" w:rsidRPr="0008127E" w:rsidRDefault="001D6CB1" w:rsidP="0008127E">
      <w:pPr>
        <w:pStyle w:val="Normlnywebov"/>
        <w:numPr>
          <w:ilvl w:val="0"/>
          <w:numId w:val="12"/>
        </w:numPr>
        <w:spacing w:before="0" w:beforeAutospacing="0" w:after="0" w:afterAutospacing="0"/>
        <w:jc w:val="both"/>
        <w:rPr>
          <w:b/>
        </w:rPr>
      </w:pPr>
      <w:r w:rsidRPr="0008127E">
        <w:rPr>
          <w:b/>
        </w:rPr>
        <w:t>Teória spravodlivej vojny v kontexte jej kritiky</w:t>
      </w:r>
    </w:p>
    <w:p w14:paraId="737FAE55" w14:textId="5FCC731B" w:rsidR="001D6CB1" w:rsidRPr="0008127E" w:rsidRDefault="001D6CB1" w:rsidP="0008127E">
      <w:pPr>
        <w:pStyle w:val="Normlnywebov"/>
        <w:spacing w:before="0" w:beforeAutospacing="0" w:after="0" w:afterAutospacing="0"/>
        <w:ind w:left="720"/>
        <w:jc w:val="both"/>
        <w:rPr>
          <w:b/>
        </w:rPr>
      </w:pPr>
      <w:r w:rsidRPr="0008127E">
        <w:t>Cieľom práce je zmapovať a analyzovať možnosti teórie spravodlivej vojny adekvátne odpovedať a nachádzať riešenia dilematických situácií týkajúcich sa vojny, vojenských intervencií prípadne násilných činov v podobe terorizmu. Zároveň sa očakáva kritika teórie spravodlivej vojny ako i prezentácia jej rozličných historických paradigiem. Prípadná modifikácia teórie do podoby zodpovedajúcej konfliktom 21. storočia je možným</w:t>
      </w:r>
      <w:r>
        <w:t xml:space="preserve"> originálnym prínosom celej práce.</w:t>
      </w:r>
    </w:p>
    <w:sectPr w:rsidR="001D6CB1" w:rsidRPr="0008127E">
      <w:pgSz w:w="11906" w:h="16838"/>
      <w:pgMar w:top="720" w:right="720" w:bottom="993"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A7B15"/>
    <w:multiLevelType w:val="hybridMultilevel"/>
    <w:tmpl w:val="2C2601B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 w15:restartNumberingAfterBreak="0">
    <w:nsid w:val="0D5C2CEE"/>
    <w:multiLevelType w:val="hybridMultilevel"/>
    <w:tmpl w:val="C5B416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725221"/>
    <w:multiLevelType w:val="hybridMultilevel"/>
    <w:tmpl w:val="2386338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1E5E222A"/>
    <w:multiLevelType w:val="hybridMultilevel"/>
    <w:tmpl w:val="5EA8CE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FAB0D65"/>
    <w:multiLevelType w:val="hybridMultilevel"/>
    <w:tmpl w:val="F9EA42B4"/>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 w15:restartNumberingAfterBreak="0">
    <w:nsid w:val="36B57020"/>
    <w:multiLevelType w:val="hybridMultilevel"/>
    <w:tmpl w:val="A66AD3AA"/>
    <w:lvl w:ilvl="0" w:tplc="6200FE2C">
      <w:start w:val="1"/>
      <w:numFmt w:val="bullet"/>
      <w:lvlText w:val=""/>
      <w:lvlJc w:val="left"/>
      <w:pPr>
        <w:ind w:left="720" w:hanging="360"/>
      </w:pPr>
      <w:rPr>
        <w:rFonts w:ascii="Symbol" w:eastAsia="Calibri"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980252B"/>
    <w:multiLevelType w:val="hybridMultilevel"/>
    <w:tmpl w:val="C5C4AA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BED3F61"/>
    <w:multiLevelType w:val="hybridMultilevel"/>
    <w:tmpl w:val="CC66F8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EA1789F"/>
    <w:multiLevelType w:val="hybridMultilevel"/>
    <w:tmpl w:val="36301F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0815B94"/>
    <w:multiLevelType w:val="hybridMultilevel"/>
    <w:tmpl w:val="E5F47F68"/>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4B0C4EA3"/>
    <w:multiLevelType w:val="hybridMultilevel"/>
    <w:tmpl w:val="8440ED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AE523B"/>
    <w:multiLevelType w:val="hybridMultilevel"/>
    <w:tmpl w:val="1F1E24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D594CAA"/>
    <w:multiLevelType w:val="hybridMultilevel"/>
    <w:tmpl w:val="DBB43C8A"/>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13" w15:restartNumberingAfterBreak="0">
    <w:nsid w:val="6E7C6730"/>
    <w:multiLevelType w:val="hybridMultilevel"/>
    <w:tmpl w:val="ED44CC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2CE182E"/>
    <w:multiLevelType w:val="hybridMultilevel"/>
    <w:tmpl w:val="77187750"/>
    <w:lvl w:ilvl="0" w:tplc="4880C7A4">
      <w:numFmt w:val="bullet"/>
      <w:lvlText w:val=""/>
      <w:lvlJc w:val="left"/>
      <w:pPr>
        <w:ind w:left="720" w:hanging="360"/>
      </w:pPr>
      <w:rPr>
        <w:rFonts w:ascii="Symbol" w:eastAsia="Calibri" w:hAnsi="Symbol"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1582464">
    <w:abstractNumId w:val="0"/>
  </w:num>
  <w:num w:numId="2" w16cid:durableId="1515418984">
    <w:abstractNumId w:val="14"/>
  </w:num>
  <w:num w:numId="3" w16cid:durableId="15279648">
    <w:abstractNumId w:val="6"/>
  </w:num>
  <w:num w:numId="4" w16cid:durableId="1543514405">
    <w:abstractNumId w:val="1"/>
  </w:num>
  <w:num w:numId="5" w16cid:durableId="1588226897">
    <w:abstractNumId w:val="13"/>
  </w:num>
  <w:num w:numId="6" w16cid:durableId="1602225915">
    <w:abstractNumId w:val="5"/>
  </w:num>
  <w:num w:numId="7" w16cid:durableId="1614358185">
    <w:abstractNumId w:val="3"/>
  </w:num>
  <w:num w:numId="8" w16cid:durableId="1621453209">
    <w:abstractNumId w:val="2"/>
  </w:num>
  <w:num w:numId="9" w16cid:durableId="1700206402">
    <w:abstractNumId w:val="8"/>
  </w:num>
  <w:num w:numId="10" w16cid:durableId="1755973883">
    <w:abstractNumId w:val="9"/>
  </w:num>
  <w:num w:numId="11" w16cid:durableId="197397480">
    <w:abstractNumId w:val="12"/>
  </w:num>
  <w:num w:numId="12" w16cid:durableId="2046323190">
    <w:abstractNumId w:val="7"/>
  </w:num>
  <w:num w:numId="13" w16cid:durableId="222985510">
    <w:abstractNumId w:val="10"/>
  </w:num>
  <w:num w:numId="14" w16cid:durableId="312220910">
    <w:abstractNumId w:val="4"/>
  </w:num>
  <w:num w:numId="15" w16cid:durableId="9886790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602D"/>
    <w:rsid w:val="000136F0"/>
    <w:rsid w:val="0008127E"/>
    <w:rsid w:val="000C2A13"/>
    <w:rsid w:val="00173992"/>
    <w:rsid w:val="001B46FD"/>
    <w:rsid w:val="001D6CB1"/>
    <w:rsid w:val="002313B7"/>
    <w:rsid w:val="00245D0B"/>
    <w:rsid w:val="0029756C"/>
    <w:rsid w:val="00353134"/>
    <w:rsid w:val="003A4FC0"/>
    <w:rsid w:val="004959D1"/>
    <w:rsid w:val="004A47F5"/>
    <w:rsid w:val="004B37F4"/>
    <w:rsid w:val="004C4323"/>
    <w:rsid w:val="00537099"/>
    <w:rsid w:val="005660FB"/>
    <w:rsid w:val="005673B5"/>
    <w:rsid w:val="0059631E"/>
    <w:rsid w:val="005C6E04"/>
    <w:rsid w:val="00692959"/>
    <w:rsid w:val="007412FF"/>
    <w:rsid w:val="007972C6"/>
    <w:rsid w:val="007B7D2D"/>
    <w:rsid w:val="008B2AAC"/>
    <w:rsid w:val="00935B1D"/>
    <w:rsid w:val="009F55D5"/>
    <w:rsid w:val="00A74585"/>
    <w:rsid w:val="00AA1E26"/>
    <w:rsid w:val="00AF1542"/>
    <w:rsid w:val="00D973A8"/>
    <w:rsid w:val="00E4124E"/>
    <w:rsid w:val="00E46F01"/>
    <w:rsid w:val="00FB5297"/>
    <w:rsid w:val="00FD602D"/>
    <w:rsid w:val="00FF1CE2"/>
    <w:rsid w:val="026A269B"/>
    <w:rsid w:val="03D1EB5B"/>
    <w:rsid w:val="04F9E41C"/>
    <w:rsid w:val="0BCAC284"/>
    <w:rsid w:val="122019A5"/>
    <w:rsid w:val="12691A9C"/>
    <w:rsid w:val="12F12A9B"/>
    <w:rsid w:val="13A5CF45"/>
    <w:rsid w:val="155983E4"/>
    <w:rsid w:val="18DC2E27"/>
    <w:rsid w:val="1BE06B61"/>
    <w:rsid w:val="1C1BBC01"/>
    <w:rsid w:val="1DBC0010"/>
    <w:rsid w:val="268A6E09"/>
    <w:rsid w:val="2C6C2ADA"/>
    <w:rsid w:val="2E8AC024"/>
    <w:rsid w:val="315269C9"/>
    <w:rsid w:val="32C82F11"/>
    <w:rsid w:val="383B0807"/>
    <w:rsid w:val="38E20CC0"/>
    <w:rsid w:val="3A98AA60"/>
    <w:rsid w:val="3F50973E"/>
    <w:rsid w:val="4F702510"/>
    <w:rsid w:val="53960C4E"/>
    <w:rsid w:val="5A14AF1A"/>
    <w:rsid w:val="6626A9AA"/>
    <w:rsid w:val="6F9ED6B1"/>
    <w:rsid w:val="7339343F"/>
    <w:rsid w:val="76B78568"/>
    <w:rsid w:val="7B0DAF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3CF22"/>
  <w15:chartTrackingRefBased/>
  <w15:docId w15:val="{7D388AED-FABA-4171-B497-FCF154B0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127E"/>
    <w:pPr>
      <w:spacing w:after="200" w:line="276" w:lineRule="auto"/>
    </w:pPr>
    <w:rPr>
      <w:sz w:val="22"/>
      <w:szCs w:val="22"/>
      <w:lang w:eastAsia="en-US"/>
    </w:rPr>
  </w:style>
  <w:style w:type="paragraph" w:styleId="Nadpis2">
    <w:name w:val="heading 2"/>
    <w:basedOn w:val="Normlny"/>
    <w:link w:val="Nadpis2Char"/>
    <w:uiPriority w:val="1"/>
    <w:semiHidden/>
    <w:unhideWhenUsed/>
    <w:qFormat/>
    <w:pPr>
      <w:widowControl w:val="0"/>
      <w:autoSpaceDE w:val="0"/>
      <w:autoSpaceDN w:val="0"/>
      <w:spacing w:after="0" w:line="240" w:lineRule="auto"/>
      <w:ind w:left="119"/>
      <w:jc w:val="both"/>
      <w:outlineLvl w:val="1"/>
    </w:pPr>
    <w:rPr>
      <w:rFonts w:ascii="Times New Roman" w:eastAsia="Times New Roman" w:hAnsi="Times New Roman"/>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pPr>
      <w:ind w:left="720"/>
      <w:contextualSpacing/>
    </w:pPr>
  </w:style>
  <w:style w:type="character" w:customStyle="1" w:styleId="Siln">
    <w:name w:val="Silný"/>
    <w:uiPriority w:val="22"/>
    <w:qFormat/>
    <w:rPr>
      <w:b/>
      <w:bC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styleId="Normlnywebov">
    <w:name w:val="Normal (Web)"/>
    <w:basedOn w:val="Normlny"/>
    <w:uiPriority w:val="99"/>
    <w:unhideWhenUsed/>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adpis2Char">
    <w:name w:val="Nadpis 2 Char"/>
    <w:link w:val="Nadpis2"/>
    <w:uiPriority w:val="1"/>
    <w:semiHidden/>
    <w:rPr>
      <w:rFonts w:ascii="Times New Roman" w:eastAsia="Times New Roman" w:hAnsi="Times New Roman"/>
      <w:b/>
      <w:bCs/>
      <w:sz w:val="24"/>
      <w:szCs w:val="24"/>
      <w:lang w:eastAsia="en-US"/>
    </w:rPr>
  </w:style>
  <w:style w:type="paragraph" w:customStyle="1" w:styleId="a">
    <w:uiPriority w:val="22"/>
    <w:qFormat/>
    <w:rsid w:val="001D6CB1"/>
    <w:pPr>
      <w:spacing w:after="200" w:line="276" w:lineRule="auto"/>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5104aa1-96ea-4bf5-bfcf-075c7e2b85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5DAC591F0D1F46B9FE9C76B3C71EED" ma:contentTypeVersion="18" ma:contentTypeDescription="Umožňuje vytvoriť nový dokument." ma:contentTypeScope="" ma:versionID="fbba188d39ab44c26009c7513ccb6cb4">
  <xsd:schema xmlns:xsd="http://www.w3.org/2001/XMLSchema" xmlns:xs="http://www.w3.org/2001/XMLSchema" xmlns:p="http://schemas.microsoft.com/office/2006/metadata/properties" xmlns:ns3="bb894f5a-7d06-4dae-9144-6fcb5d17b069" xmlns:ns4="25104aa1-96ea-4bf5-bfcf-075c7e2b852c" targetNamespace="http://schemas.microsoft.com/office/2006/metadata/properties" ma:root="true" ma:fieldsID="ea62fcde5ad0ae301e349cd6ef06c3a9" ns3:_="" ns4:_="">
    <xsd:import namespace="bb894f5a-7d06-4dae-9144-6fcb5d17b069"/>
    <xsd:import namespace="25104aa1-96ea-4bf5-bfcf-075c7e2b852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94f5a-7d06-4dae-9144-6fcb5d17b069"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element name="SharingHintHash" ma:index="10" nillable="true" ma:displayName="Príkaz hash indikátora zdieľani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104aa1-96ea-4bf5-bfcf-075c7e2b85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4F4ABA-36B5-4183-865B-D11E5E235785}">
  <ds:schemaRefs>
    <ds:schemaRef ds:uri="http://schemas.microsoft.com/sharepoint/v3/contenttype/forms"/>
  </ds:schemaRefs>
</ds:datastoreItem>
</file>

<file path=customXml/itemProps2.xml><?xml version="1.0" encoding="utf-8"?>
<ds:datastoreItem xmlns:ds="http://schemas.openxmlformats.org/officeDocument/2006/customXml" ds:itemID="{A0643ABE-12D7-4F58-9CA7-DEEB1CEB4F96}">
  <ds:schemaRefs>
    <ds:schemaRef ds:uri="http://schemas.microsoft.com/office/2006/metadata/properties"/>
    <ds:schemaRef ds:uri="http://schemas.microsoft.com/office/infopath/2007/PartnerControls"/>
    <ds:schemaRef ds:uri="25104aa1-96ea-4bf5-bfcf-075c7e2b852c"/>
  </ds:schemaRefs>
</ds:datastoreItem>
</file>

<file path=customXml/itemProps3.xml><?xml version="1.0" encoding="utf-8"?>
<ds:datastoreItem xmlns:ds="http://schemas.openxmlformats.org/officeDocument/2006/customXml" ds:itemID="{41081F3F-3949-47A2-91D1-5A512A724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894f5a-7d06-4dae-9144-6fcb5d17b069"/>
    <ds:schemaRef ds:uri="25104aa1-96ea-4bf5-bfcf-075c7e2b8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1944</Words>
  <Characters>11083</Characters>
  <Application>Microsoft Office Word</Application>
  <DocSecurity>0</DocSecurity>
  <Lines>92</Lines>
  <Paragraphs>26</Paragraphs>
  <ScaleCrop>false</ScaleCrop>
  <Company>Hewlett-Packard Company</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cp:lastModifiedBy>User</cp:lastModifiedBy>
  <cp:revision>11</cp:revision>
  <cp:lastPrinted>2016-10-03T11:51:00Z</cp:lastPrinted>
  <dcterms:created xsi:type="dcterms:W3CDTF">2025-09-24T11:15:00Z</dcterms:created>
  <dcterms:modified xsi:type="dcterms:W3CDTF">2025-10-06T09:21:00Z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0x010100215DAC591F0D1F46B9FE9C76B3C71EED</vt:lpwstr>
  </property>
</Properties>
</file>